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48D" w:rsidRDefault="0093748D" w:rsidP="00961A3C">
      <w:r>
        <w:rPr>
          <w:noProof/>
          <w:lang w:eastAsia="en-GB"/>
        </w:rPr>
        <w:drawing>
          <wp:inline distT="0" distB="0" distL="0" distR="0">
            <wp:extent cx="6400800" cy="569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TFS-HTML-header-cwu.pn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83555" cy="576560"/>
                    </a:xfrm>
                    <a:prstGeom prst="rect">
                      <a:avLst/>
                    </a:prstGeom>
                  </pic:spPr>
                </pic:pic>
              </a:graphicData>
            </a:graphic>
          </wp:inline>
        </w:drawing>
      </w:r>
    </w:p>
    <w:p w:rsidR="00CB7DB6" w:rsidRDefault="008166DF" w:rsidP="00961A3C">
      <w:r>
        <w:rPr>
          <w:noProof/>
          <w:lang w:eastAsia="en-GB"/>
        </w:rPr>
        <w:drawing>
          <wp:inline distT="0" distB="0" distL="0" distR="0">
            <wp:extent cx="6413900" cy="1282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U briefing header.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13900" cy="1282780"/>
                    </a:xfrm>
                    <a:prstGeom prst="rect">
                      <a:avLst/>
                    </a:prstGeom>
                  </pic:spPr>
                </pic:pic>
              </a:graphicData>
            </a:graphic>
          </wp:inline>
        </w:drawing>
      </w:r>
    </w:p>
    <w:p w:rsidR="00224FC5" w:rsidRDefault="00224FC5" w:rsidP="00AB4426">
      <w:pPr>
        <w:pStyle w:val="Heading2"/>
        <w:ind w:left="-567"/>
      </w:pPr>
    </w:p>
    <w:p w:rsidR="00AB4426" w:rsidRPr="00282BD3" w:rsidRDefault="00241D59" w:rsidP="00241D59">
      <w:pPr>
        <w:pStyle w:val="Date"/>
        <w:ind w:right="-619"/>
        <w:rPr>
          <w:b w:val="0"/>
        </w:rPr>
      </w:pPr>
      <w:r w:rsidRPr="00241D59">
        <w:rPr>
          <w:color w:val="D3176A"/>
        </w:rPr>
        <w:t>Issue No.</w:t>
      </w:r>
      <w:r w:rsidRPr="00282BD3">
        <w:rPr>
          <w:b w:val="0"/>
          <w:color w:val="D3176A"/>
        </w:rPr>
        <w:t xml:space="preserve"> </w:t>
      </w:r>
      <w:r w:rsidR="00DB7533">
        <w:rPr>
          <w:b w:val="0"/>
        </w:rPr>
        <w:t>57/2020</w:t>
      </w:r>
      <w:r w:rsidRPr="00241D59">
        <w:t xml:space="preserve"> </w:t>
      </w:r>
      <w:r w:rsidR="00282BD3" w:rsidRPr="00282BD3">
        <w:rPr>
          <w:color w:val="D3176A"/>
        </w:rPr>
        <w:t xml:space="preserve">| </w:t>
      </w:r>
      <w:r w:rsidR="00DB7533">
        <w:rPr>
          <w:b w:val="0"/>
          <w:color w:val="000000" w:themeColor="text1"/>
        </w:rPr>
        <w:t>9th</w:t>
      </w:r>
      <w:r w:rsidR="00282BD3" w:rsidRPr="00282BD3">
        <w:rPr>
          <w:b w:val="0"/>
          <w:color w:val="000000" w:themeColor="text1"/>
        </w:rPr>
        <w:t xml:space="preserve"> </w:t>
      </w:r>
      <w:r w:rsidR="00DB7533">
        <w:rPr>
          <w:b w:val="0"/>
          <w:color w:val="000000" w:themeColor="text1"/>
        </w:rPr>
        <w:t>April</w:t>
      </w:r>
      <w:r w:rsidR="00282BD3" w:rsidRPr="00282BD3">
        <w:rPr>
          <w:b w:val="0"/>
          <w:color w:val="000000" w:themeColor="text1"/>
        </w:rPr>
        <w:t xml:space="preserve"> 20</w:t>
      </w:r>
      <w:r w:rsidR="00DB7533">
        <w:rPr>
          <w:b w:val="0"/>
          <w:color w:val="000000" w:themeColor="text1"/>
        </w:rPr>
        <w:t>20</w:t>
      </w:r>
    </w:p>
    <w:p w:rsidR="00961A3C" w:rsidRDefault="00961A3C" w:rsidP="00961A3C"/>
    <w:p w:rsidR="00961A3C" w:rsidRDefault="0083369F" w:rsidP="0083369F">
      <w:pPr>
        <w:pStyle w:val="Briefingtitle"/>
      </w:pPr>
      <w:r>
        <w:t xml:space="preserve">TO ALL </w:t>
      </w:r>
      <w:r w:rsidR="00DB7533">
        <w:t>CWU MEMBERS IN</w:t>
      </w:r>
      <w:r>
        <w:t xml:space="preserve"> </w:t>
      </w:r>
      <w:r w:rsidR="0055227F">
        <w:t xml:space="preserve">OPENREACH </w:t>
      </w:r>
      <w:r w:rsidR="00DB7533">
        <w:t>SERVICE DELIVERY</w:t>
      </w:r>
    </w:p>
    <w:p w:rsidR="009D2C30" w:rsidRDefault="009D2C30" w:rsidP="0083369F">
      <w:pPr>
        <w:rPr>
          <w:rFonts w:ascii="Arial Black" w:hAnsi="Arial Black"/>
          <w:b/>
          <w:sz w:val="28"/>
        </w:rPr>
      </w:pPr>
    </w:p>
    <w:p w:rsidR="0083369F" w:rsidRDefault="0083369F" w:rsidP="0083369F">
      <w:r>
        <w:t>Dear Colleague</w:t>
      </w:r>
    </w:p>
    <w:p w:rsidR="009D2C30" w:rsidRDefault="009D2C30" w:rsidP="0083369F"/>
    <w:p w:rsidR="009D2C30" w:rsidRPr="00A84FC0" w:rsidRDefault="009D2C30" w:rsidP="009D2C30">
      <w:pPr>
        <w:rPr>
          <w:rFonts w:eastAsiaTheme="majorEastAsia" w:cstheme="majorBidi"/>
          <w:b/>
          <w:color w:val="D3176A"/>
          <w:sz w:val="48"/>
          <w:szCs w:val="48"/>
        </w:rPr>
      </w:pPr>
      <w:r>
        <w:rPr>
          <w:rFonts w:eastAsiaTheme="majorEastAsia" w:cstheme="majorBidi"/>
          <w:b/>
          <w:color w:val="D3176A"/>
          <w:sz w:val="48"/>
          <w:szCs w:val="48"/>
        </w:rPr>
        <w:t>Service Delivery Engineers</w:t>
      </w:r>
      <w:r w:rsidRPr="00A84FC0">
        <w:rPr>
          <w:rFonts w:eastAsiaTheme="majorEastAsia" w:cstheme="majorBidi"/>
          <w:b/>
          <w:color w:val="D3176A"/>
          <w:sz w:val="48"/>
          <w:szCs w:val="48"/>
        </w:rPr>
        <w:t xml:space="preserve"> and </w:t>
      </w:r>
      <w:proofErr w:type="spellStart"/>
      <w:r w:rsidRPr="00A84FC0">
        <w:rPr>
          <w:rFonts w:eastAsiaTheme="majorEastAsia" w:cstheme="majorBidi"/>
          <w:b/>
          <w:color w:val="D3176A"/>
          <w:sz w:val="48"/>
          <w:szCs w:val="48"/>
        </w:rPr>
        <w:t>Covid</w:t>
      </w:r>
      <w:proofErr w:type="spellEnd"/>
      <w:r w:rsidRPr="00A84FC0">
        <w:rPr>
          <w:rFonts w:eastAsiaTheme="majorEastAsia" w:cstheme="majorBidi"/>
          <w:b/>
          <w:color w:val="D3176A"/>
          <w:sz w:val="48"/>
          <w:szCs w:val="48"/>
        </w:rPr>
        <w:t xml:space="preserve"> 19</w:t>
      </w:r>
    </w:p>
    <w:p w:rsidR="009D2C30" w:rsidRDefault="009D2C30" w:rsidP="009D2C30">
      <w:pPr>
        <w:spacing w:before="100" w:beforeAutospacing="1" w:after="100" w:afterAutospacing="1"/>
        <w:jc w:val="both"/>
        <w:rPr>
          <w:b/>
          <w:bCs/>
          <w:color w:val="000000"/>
        </w:rPr>
      </w:pPr>
      <w:bookmarkStart w:id="0" w:name="_GoBack"/>
      <w:bookmarkEnd w:id="0"/>
      <w:r>
        <w:rPr>
          <w:b/>
          <w:bCs/>
          <w:color w:val="000000"/>
        </w:rPr>
        <w:t xml:space="preserve">Since the outbreak of </w:t>
      </w:r>
      <w:proofErr w:type="spellStart"/>
      <w:r>
        <w:rPr>
          <w:b/>
          <w:bCs/>
          <w:color w:val="000000"/>
        </w:rPr>
        <w:t>Covid</w:t>
      </w:r>
      <w:proofErr w:type="spellEnd"/>
      <w:r>
        <w:rPr>
          <w:b/>
          <w:bCs/>
          <w:color w:val="000000"/>
        </w:rPr>
        <w:t xml:space="preserve"> 19 the CWU has been doing all it can, both nationally and locally, to ensure that you are kept as safe as possible during this public health emergency.  Things are developing very quickly. We took the decision to produce this specific communications for members in Service Delivery as we are aware of the unique challenges you have within your role.   </w:t>
      </w:r>
    </w:p>
    <w:p w:rsidR="009D2C30" w:rsidRPr="002C2D5A" w:rsidRDefault="009D2C30" w:rsidP="009D2C30">
      <w:pPr>
        <w:rPr>
          <w:rFonts w:eastAsiaTheme="minorEastAsia"/>
          <w:b/>
          <w:bCs/>
          <w:color w:val="D91ACA"/>
          <w:sz w:val="32"/>
          <w:szCs w:val="32"/>
          <w:lang w:eastAsia="en-GB"/>
        </w:rPr>
      </w:pPr>
      <w:r w:rsidRPr="002C2D5A">
        <w:rPr>
          <w:rFonts w:eastAsiaTheme="minorEastAsia"/>
          <w:b/>
          <w:bCs/>
          <w:color w:val="D91ACA"/>
          <w:sz w:val="32"/>
          <w:szCs w:val="32"/>
          <w:lang w:eastAsia="en-GB"/>
        </w:rPr>
        <w:t xml:space="preserve">Entering Premises </w:t>
      </w:r>
    </w:p>
    <w:p w:rsidR="009D2C30" w:rsidRDefault="009D2C30" w:rsidP="009D2C30">
      <w:pPr>
        <w:rPr>
          <w:rFonts w:eastAsiaTheme="minorEastAsia"/>
          <w:color w:val="000000" w:themeColor="text1"/>
          <w:lang w:eastAsia="en-GB"/>
        </w:rPr>
      </w:pPr>
      <w:proofErr w:type="spellStart"/>
      <w:r w:rsidRPr="009D2C30">
        <w:rPr>
          <w:rFonts w:eastAsiaTheme="minorEastAsia"/>
          <w:color w:val="000000" w:themeColor="text1"/>
          <w:lang w:eastAsia="en-GB"/>
        </w:rPr>
        <w:t>Openreach</w:t>
      </w:r>
      <w:proofErr w:type="spellEnd"/>
      <w:r w:rsidRPr="009D2C30">
        <w:rPr>
          <w:rFonts w:eastAsiaTheme="minorEastAsia"/>
          <w:color w:val="000000" w:themeColor="text1"/>
          <w:lang w:eastAsia="en-GB"/>
        </w:rPr>
        <w:t xml:space="preserve"> ha</w:t>
      </w:r>
      <w:r>
        <w:rPr>
          <w:rFonts w:eastAsiaTheme="minorEastAsia"/>
          <w:color w:val="000000" w:themeColor="text1"/>
          <w:lang w:eastAsia="en-GB"/>
        </w:rPr>
        <w:t>s</w:t>
      </w:r>
      <w:r w:rsidRPr="009D2C30">
        <w:rPr>
          <w:rFonts w:eastAsiaTheme="minorEastAsia"/>
          <w:color w:val="000000" w:themeColor="text1"/>
          <w:lang w:eastAsia="en-GB"/>
        </w:rPr>
        <w:t xml:space="preserve"> issued revised working practices for both provision and repair tasks.</w:t>
      </w:r>
      <w:r>
        <w:rPr>
          <w:rFonts w:eastAsiaTheme="minorEastAsia"/>
          <w:color w:val="000000" w:themeColor="text1"/>
          <w:lang w:eastAsia="en-GB"/>
        </w:rPr>
        <w:t xml:space="preserve"> If you are on a Provision </w:t>
      </w:r>
      <w:proofErr w:type="gramStart"/>
      <w:r>
        <w:rPr>
          <w:rFonts w:eastAsiaTheme="minorEastAsia"/>
          <w:color w:val="000000" w:themeColor="text1"/>
          <w:lang w:eastAsia="en-GB"/>
        </w:rPr>
        <w:t xml:space="preserve">task </w:t>
      </w:r>
      <w:r w:rsidRPr="009D2C30">
        <w:rPr>
          <w:rFonts w:eastAsiaTheme="minorEastAsia"/>
          <w:color w:val="000000" w:themeColor="text1"/>
          <w:lang w:eastAsia="en-GB"/>
        </w:rPr>
        <w:t xml:space="preserve"> </w:t>
      </w:r>
      <w:r w:rsidRPr="009D2C30">
        <w:rPr>
          <w:rFonts w:eastAsiaTheme="minorEastAsia"/>
          <w:b/>
          <w:color w:val="FF0000"/>
          <w:lang w:eastAsia="en-GB"/>
        </w:rPr>
        <w:t>you</w:t>
      </w:r>
      <w:proofErr w:type="gramEnd"/>
      <w:r w:rsidRPr="009D2C30">
        <w:rPr>
          <w:rFonts w:eastAsiaTheme="minorEastAsia"/>
          <w:b/>
          <w:color w:val="FF0000"/>
          <w:lang w:eastAsia="en-GB"/>
        </w:rPr>
        <w:t xml:space="preserve"> </w:t>
      </w:r>
      <w:r w:rsidRPr="009D2C30">
        <w:rPr>
          <w:rFonts w:eastAsiaTheme="minorEastAsia"/>
          <w:b/>
          <w:bCs/>
          <w:color w:val="FF0000"/>
          <w:lang w:eastAsia="en-GB"/>
        </w:rPr>
        <w:t>must not enter the customer</w:t>
      </w:r>
      <w:r>
        <w:rPr>
          <w:rFonts w:eastAsiaTheme="minorEastAsia"/>
          <w:b/>
          <w:bCs/>
          <w:color w:val="FF0000"/>
          <w:lang w:eastAsia="en-GB"/>
        </w:rPr>
        <w:t>’</w:t>
      </w:r>
      <w:r w:rsidRPr="009D2C30">
        <w:rPr>
          <w:rFonts w:eastAsiaTheme="minorEastAsia"/>
          <w:b/>
          <w:bCs/>
          <w:color w:val="FF0000"/>
          <w:lang w:eastAsia="en-GB"/>
        </w:rPr>
        <w:t>s premises</w:t>
      </w:r>
      <w:r w:rsidRPr="009D2C30">
        <w:rPr>
          <w:rFonts w:eastAsiaTheme="minorEastAsia"/>
          <w:color w:val="000000" w:themeColor="text1"/>
          <w:lang w:eastAsia="en-GB"/>
        </w:rPr>
        <w:t xml:space="preserve">, except in specific exceptional circumstances. </w:t>
      </w:r>
    </w:p>
    <w:p w:rsidR="009D2C30" w:rsidRDefault="009D2C30" w:rsidP="009D2C30">
      <w:pPr>
        <w:rPr>
          <w:rFonts w:eastAsiaTheme="minorEastAsia"/>
          <w:color w:val="000000" w:themeColor="text1"/>
          <w:lang w:eastAsia="en-GB"/>
        </w:rPr>
      </w:pPr>
      <w:r w:rsidRPr="009D2C30">
        <w:rPr>
          <w:rFonts w:eastAsiaTheme="minorEastAsia"/>
          <w:color w:val="000000" w:themeColor="text1"/>
          <w:lang w:eastAsia="en-GB"/>
        </w:rPr>
        <w:t>The</w:t>
      </w:r>
      <w:r>
        <w:rPr>
          <w:rFonts w:eastAsiaTheme="minorEastAsia"/>
          <w:color w:val="000000" w:themeColor="text1"/>
          <w:lang w:eastAsia="en-GB"/>
        </w:rPr>
        <w:t xml:space="preserve"> new</w:t>
      </w:r>
      <w:r w:rsidRPr="009D2C30">
        <w:rPr>
          <w:rFonts w:eastAsiaTheme="minorEastAsia"/>
          <w:color w:val="000000" w:themeColor="text1"/>
          <w:lang w:eastAsia="en-GB"/>
        </w:rPr>
        <w:t xml:space="preserve"> guidelines are being sent to everyone, are designed to ensure </w:t>
      </w:r>
      <w:r w:rsidRPr="009D2C30">
        <w:rPr>
          <w:rFonts w:eastAsiaTheme="minorEastAsia"/>
          <w:bCs/>
          <w:color w:val="000000" w:themeColor="text1"/>
          <w:lang w:eastAsia="en-GB"/>
        </w:rPr>
        <w:t>your safety is paramount</w:t>
      </w:r>
      <w:r w:rsidRPr="009D2C30">
        <w:rPr>
          <w:rFonts w:eastAsiaTheme="minorEastAsia"/>
          <w:color w:val="000000" w:themeColor="text1"/>
          <w:lang w:eastAsia="en-GB"/>
        </w:rPr>
        <w:t xml:space="preserve"> in all cases, and must be followed rigidly. </w:t>
      </w:r>
    </w:p>
    <w:p w:rsidR="002C2D5A" w:rsidRDefault="009D2C30" w:rsidP="009D2C30">
      <w:pPr>
        <w:rPr>
          <w:rFonts w:eastAsiaTheme="minorEastAsia"/>
          <w:b/>
          <w:color w:val="000000" w:themeColor="text1"/>
          <w:lang w:eastAsia="en-GB"/>
        </w:rPr>
      </w:pPr>
      <w:r w:rsidRPr="009D2C30">
        <w:rPr>
          <w:rFonts w:eastAsiaTheme="minorEastAsia"/>
          <w:b/>
          <w:color w:val="000000" w:themeColor="text1"/>
          <w:lang w:eastAsia="en-GB"/>
        </w:rPr>
        <w:t>If at any time, as a result of your personal risk assessment</w:t>
      </w:r>
      <w:r w:rsidR="000A7A6F">
        <w:rPr>
          <w:rFonts w:eastAsiaTheme="minorEastAsia"/>
          <w:b/>
          <w:color w:val="000000" w:themeColor="text1"/>
          <w:lang w:eastAsia="en-GB"/>
        </w:rPr>
        <w:t>,</w:t>
      </w:r>
      <w:r w:rsidRPr="009D2C30">
        <w:rPr>
          <w:rFonts w:eastAsiaTheme="minorEastAsia"/>
          <w:b/>
          <w:color w:val="000000" w:themeColor="text1"/>
          <w:lang w:eastAsia="en-GB"/>
        </w:rPr>
        <w:t xml:space="preserve"> you feel unsafe you must:</w:t>
      </w:r>
    </w:p>
    <w:p w:rsidR="002C2D5A" w:rsidRPr="002C2D5A" w:rsidRDefault="002C2D5A" w:rsidP="009D2C30">
      <w:pPr>
        <w:rPr>
          <w:rFonts w:eastAsiaTheme="minorEastAsia"/>
          <w:b/>
          <w:color w:val="000000" w:themeColor="text1"/>
          <w:lang w:eastAsia="en-GB"/>
        </w:rPr>
      </w:pPr>
    </w:p>
    <w:p w:rsidR="009D2C30" w:rsidRPr="009D2C30" w:rsidRDefault="009D2C30" w:rsidP="009D2C30">
      <w:pPr>
        <w:pStyle w:val="ListParagraph"/>
        <w:numPr>
          <w:ilvl w:val="0"/>
          <w:numId w:val="12"/>
        </w:numPr>
        <w:rPr>
          <w:rFonts w:eastAsiaTheme="minorEastAsia"/>
          <w:b/>
          <w:bCs/>
          <w:color w:val="000000" w:themeColor="text1"/>
          <w:sz w:val="24"/>
          <w:szCs w:val="24"/>
          <w:lang w:eastAsia="en-GB"/>
        </w:rPr>
      </w:pPr>
      <w:r w:rsidRPr="009D2C30">
        <w:rPr>
          <w:rFonts w:eastAsiaTheme="minorEastAsia"/>
          <w:b/>
          <w:bCs/>
          <w:color w:val="000000" w:themeColor="text1"/>
          <w:sz w:val="24"/>
          <w:szCs w:val="24"/>
          <w:lang w:eastAsia="en-GB"/>
        </w:rPr>
        <w:t>Immediately stop work;  make the site safe;  inform your manager</w:t>
      </w:r>
    </w:p>
    <w:p w:rsidR="009D2C30" w:rsidRPr="009D2C30" w:rsidRDefault="009D2C30" w:rsidP="009D2C30">
      <w:pPr>
        <w:pStyle w:val="ListParagraph"/>
        <w:rPr>
          <w:rFonts w:eastAsiaTheme="minorEastAsia"/>
          <w:b/>
          <w:bCs/>
          <w:color w:val="000000" w:themeColor="text1"/>
          <w:sz w:val="24"/>
          <w:szCs w:val="24"/>
          <w:lang w:eastAsia="en-GB"/>
        </w:rPr>
      </w:pPr>
    </w:p>
    <w:p w:rsidR="009D2C30" w:rsidRDefault="009D2C30" w:rsidP="009D2C30">
      <w:pPr>
        <w:rPr>
          <w:rFonts w:eastAsiaTheme="minorEastAsia"/>
          <w:color w:val="000000" w:themeColor="text1"/>
          <w:lang w:eastAsia="en-GB"/>
        </w:rPr>
      </w:pPr>
      <w:r w:rsidRPr="009D2C30">
        <w:rPr>
          <w:rFonts w:eastAsiaTheme="minorEastAsia"/>
          <w:color w:val="000000" w:themeColor="text1"/>
          <w:lang w:eastAsia="en-GB"/>
        </w:rPr>
        <w:t>On Repair tasks, prove service is working to the last accessible external point. If access is s</w:t>
      </w:r>
      <w:r>
        <w:rPr>
          <w:rFonts w:eastAsiaTheme="minorEastAsia"/>
          <w:color w:val="000000" w:themeColor="text1"/>
          <w:lang w:eastAsia="en-GB"/>
        </w:rPr>
        <w:t xml:space="preserve">till required, </w:t>
      </w:r>
      <w:r w:rsidRPr="009D2C30">
        <w:rPr>
          <w:rFonts w:eastAsiaTheme="minorEastAsia"/>
          <w:color w:val="000000" w:themeColor="text1"/>
          <w:lang w:eastAsia="en-GB"/>
        </w:rPr>
        <w:t xml:space="preserve">and the task is non-appointed, further the task back to the CP. </w:t>
      </w:r>
    </w:p>
    <w:p w:rsidR="009D2C30" w:rsidRPr="009D2C30" w:rsidRDefault="009D2C30" w:rsidP="009D2C30">
      <w:pPr>
        <w:rPr>
          <w:rFonts w:eastAsiaTheme="minorEastAsia"/>
          <w:color w:val="000000" w:themeColor="text1"/>
          <w:lang w:eastAsia="en-GB"/>
        </w:rPr>
      </w:pPr>
      <w:r w:rsidRPr="009D2C30">
        <w:rPr>
          <w:rFonts w:eastAsiaTheme="minorEastAsia"/>
          <w:color w:val="000000" w:themeColor="text1"/>
          <w:lang w:eastAsia="en-GB"/>
        </w:rPr>
        <w:t>If acce</w:t>
      </w:r>
      <w:r w:rsidR="002C2D5A">
        <w:rPr>
          <w:rFonts w:eastAsiaTheme="minorEastAsia"/>
          <w:color w:val="000000" w:themeColor="text1"/>
          <w:lang w:eastAsia="en-GB"/>
        </w:rPr>
        <w:t xml:space="preserve">ss is required on an appointed </w:t>
      </w:r>
      <w:r w:rsidRPr="009D2C30">
        <w:rPr>
          <w:rFonts w:eastAsiaTheme="minorEastAsia"/>
          <w:color w:val="000000" w:themeColor="text1"/>
          <w:lang w:eastAsia="en-GB"/>
        </w:rPr>
        <w:t xml:space="preserve">task, you </w:t>
      </w:r>
      <w:r w:rsidRPr="002C2D5A">
        <w:rPr>
          <w:rFonts w:eastAsiaTheme="minorEastAsia"/>
          <w:b/>
          <w:bCs/>
          <w:color w:val="000000" w:themeColor="text1"/>
          <w:u w:val="single"/>
          <w:lang w:eastAsia="en-GB"/>
        </w:rPr>
        <w:t>must</w:t>
      </w:r>
      <w:r w:rsidRPr="009D2C30">
        <w:rPr>
          <w:rFonts w:eastAsiaTheme="minorEastAsia"/>
          <w:color w:val="000000" w:themeColor="text1"/>
          <w:lang w:eastAsia="en-GB"/>
        </w:rPr>
        <w:t xml:space="preserve"> follow the strict guidelines and </w:t>
      </w:r>
      <w:r w:rsidRPr="000A7A6F">
        <w:rPr>
          <w:rFonts w:eastAsiaTheme="minorEastAsia"/>
          <w:i/>
          <w:color w:val="000000" w:themeColor="text1"/>
          <w:lang w:eastAsia="en-GB"/>
        </w:rPr>
        <w:t>‘questions to be asked’</w:t>
      </w:r>
      <w:r w:rsidR="002C2D5A">
        <w:rPr>
          <w:rFonts w:eastAsiaTheme="minorEastAsia"/>
          <w:color w:val="000000" w:themeColor="text1"/>
          <w:lang w:eastAsia="en-GB"/>
        </w:rPr>
        <w:t xml:space="preserve">. </w:t>
      </w:r>
      <w:r>
        <w:rPr>
          <w:rFonts w:eastAsiaTheme="minorEastAsia"/>
          <w:color w:val="000000" w:themeColor="text1"/>
          <w:lang w:eastAsia="en-GB"/>
        </w:rPr>
        <w:t>O</w:t>
      </w:r>
      <w:r w:rsidRPr="009D2C30">
        <w:rPr>
          <w:rFonts w:eastAsiaTheme="minorEastAsia"/>
          <w:color w:val="000000" w:themeColor="text1"/>
          <w:lang w:eastAsia="en-GB"/>
        </w:rPr>
        <w:t>nly enter if it is</w:t>
      </w:r>
      <w:r w:rsidR="002C2D5A">
        <w:rPr>
          <w:rFonts w:eastAsiaTheme="minorEastAsia"/>
          <w:color w:val="000000" w:themeColor="text1"/>
          <w:lang w:eastAsia="en-GB"/>
        </w:rPr>
        <w:t xml:space="preserve"> </w:t>
      </w:r>
      <w:proofErr w:type="gramStart"/>
      <w:r w:rsidR="002C2D5A">
        <w:rPr>
          <w:rFonts w:eastAsiaTheme="minorEastAsia"/>
          <w:color w:val="000000" w:themeColor="text1"/>
          <w:lang w:eastAsia="en-GB"/>
        </w:rPr>
        <w:t xml:space="preserve">absolutely </w:t>
      </w:r>
      <w:r w:rsidRPr="009D2C30">
        <w:rPr>
          <w:rFonts w:eastAsiaTheme="minorEastAsia"/>
          <w:color w:val="000000" w:themeColor="text1"/>
          <w:lang w:eastAsia="en-GB"/>
        </w:rPr>
        <w:t xml:space="preserve"> necessary</w:t>
      </w:r>
      <w:proofErr w:type="gramEnd"/>
      <w:r w:rsidRPr="009D2C30">
        <w:rPr>
          <w:rFonts w:eastAsiaTheme="minorEastAsia"/>
          <w:color w:val="000000" w:themeColor="text1"/>
          <w:lang w:eastAsia="en-GB"/>
        </w:rPr>
        <w:t xml:space="preserve"> and ensure all safet</w:t>
      </w:r>
      <w:r w:rsidR="002C2D5A">
        <w:rPr>
          <w:rFonts w:eastAsiaTheme="minorEastAsia"/>
          <w:color w:val="000000" w:themeColor="text1"/>
          <w:lang w:eastAsia="en-GB"/>
        </w:rPr>
        <w:t xml:space="preserve">y precautions are taken. </w:t>
      </w:r>
      <w:r w:rsidR="002C2D5A" w:rsidRPr="002C2D5A">
        <w:rPr>
          <w:rFonts w:eastAsiaTheme="minorEastAsia"/>
          <w:b/>
          <w:color w:val="000000" w:themeColor="text1"/>
          <w:lang w:eastAsia="en-GB"/>
        </w:rPr>
        <w:t>We can</w:t>
      </w:r>
      <w:r w:rsidRPr="002C2D5A">
        <w:rPr>
          <w:rFonts w:eastAsiaTheme="minorEastAsia"/>
          <w:b/>
          <w:color w:val="000000" w:themeColor="text1"/>
          <w:lang w:eastAsia="en-GB"/>
        </w:rPr>
        <w:t xml:space="preserve">not </w:t>
      </w:r>
      <w:r w:rsidR="002C2D5A" w:rsidRPr="002C2D5A">
        <w:rPr>
          <w:rFonts w:eastAsiaTheme="minorEastAsia"/>
          <w:b/>
          <w:color w:val="000000" w:themeColor="text1"/>
          <w:lang w:eastAsia="en-GB"/>
        </w:rPr>
        <w:t xml:space="preserve">over-emphasise that, </w:t>
      </w:r>
      <w:r w:rsidRPr="002C2D5A">
        <w:rPr>
          <w:rFonts w:eastAsiaTheme="minorEastAsia"/>
          <w:b/>
          <w:color w:val="000000" w:themeColor="text1"/>
          <w:lang w:eastAsia="en-GB"/>
        </w:rPr>
        <w:t xml:space="preserve">if you have completed a personal risk assessment and you feel unsafe, you must: </w:t>
      </w:r>
    </w:p>
    <w:p w:rsidR="009D2C30" w:rsidRPr="009D2C30" w:rsidRDefault="009D2C30" w:rsidP="009D2C30">
      <w:pPr>
        <w:rPr>
          <w:rFonts w:eastAsiaTheme="minorEastAsia"/>
          <w:color w:val="000000" w:themeColor="text1"/>
          <w:lang w:eastAsia="en-GB"/>
        </w:rPr>
      </w:pPr>
    </w:p>
    <w:p w:rsidR="009D2C30" w:rsidRPr="009D2C30" w:rsidRDefault="009D2C30" w:rsidP="009D2C30">
      <w:pPr>
        <w:pStyle w:val="ListParagraph"/>
        <w:numPr>
          <w:ilvl w:val="0"/>
          <w:numId w:val="12"/>
        </w:numPr>
        <w:rPr>
          <w:rFonts w:eastAsiaTheme="minorEastAsia"/>
          <w:b/>
          <w:bCs/>
          <w:color w:val="000000" w:themeColor="text1"/>
          <w:sz w:val="24"/>
          <w:szCs w:val="24"/>
          <w:lang w:eastAsia="en-GB"/>
        </w:rPr>
      </w:pPr>
      <w:r w:rsidRPr="009D2C30">
        <w:rPr>
          <w:rFonts w:eastAsiaTheme="minorEastAsia"/>
          <w:b/>
          <w:bCs/>
          <w:color w:val="000000" w:themeColor="text1"/>
          <w:sz w:val="24"/>
          <w:szCs w:val="24"/>
          <w:lang w:eastAsia="en-GB"/>
        </w:rPr>
        <w:t>Immediately stop work;  make the site safe;  inform your manager</w:t>
      </w:r>
    </w:p>
    <w:p w:rsidR="009D2C30" w:rsidRPr="009D2C30" w:rsidRDefault="009D2C30" w:rsidP="009D2C30">
      <w:pPr>
        <w:rPr>
          <w:rFonts w:eastAsiaTheme="minorEastAsia"/>
          <w:color w:val="000000" w:themeColor="text1"/>
          <w:lang w:eastAsia="en-GB"/>
        </w:rPr>
      </w:pPr>
    </w:p>
    <w:p w:rsidR="009D2C30" w:rsidRPr="002C2D5A" w:rsidRDefault="009D2C30" w:rsidP="009D2C30">
      <w:pPr>
        <w:rPr>
          <w:rFonts w:eastAsiaTheme="minorEastAsia"/>
          <w:b/>
          <w:i/>
          <w:iCs/>
          <w:lang w:eastAsia="en-GB"/>
        </w:rPr>
      </w:pPr>
      <w:r w:rsidRPr="002C2D5A">
        <w:rPr>
          <w:rFonts w:eastAsiaTheme="minorEastAsia"/>
          <w:b/>
          <w:i/>
          <w:iCs/>
          <w:lang w:eastAsia="en-GB"/>
        </w:rPr>
        <w:t>Please ensure that the correct processes are followed in these situations. This is for your safety and others around you.</w:t>
      </w:r>
    </w:p>
    <w:p w:rsidR="0091733B" w:rsidRDefault="0091733B" w:rsidP="009D2C30">
      <w:pPr>
        <w:rPr>
          <w:rFonts w:eastAsiaTheme="minorEastAsia"/>
          <w:lang w:eastAsia="en-GB"/>
        </w:rPr>
      </w:pPr>
    </w:p>
    <w:p w:rsidR="009D2C30" w:rsidRDefault="009D2C30" w:rsidP="009D2C30">
      <w:pPr>
        <w:rPr>
          <w:rFonts w:eastAsiaTheme="minorEastAsia"/>
          <w:b/>
          <w:bCs/>
          <w:color w:val="D91ACA"/>
          <w:sz w:val="32"/>
          <w:szCs w:val="32"/>
          <w:lang w:eastAsia="en-GB"/>
        </w:rPr>
      </w:pPr>
      <w:r w:rsidRPr="002C2D5A">
        <w:rPr>
          <w:rFonts w:eastAsiaTheme="minorEastAsia"/>
          <w:b/>
          <w:bCs/>
          <w:color w:val="D91ACA"/>
          <w:sz w:val="32"/>
          <w:szCs w:val="32"/>
          <w:lang w:eastAsia="en-GB"/>
        </w:rPr>
        <w:lastRenderedPageBreak/>
        <w:t>Social Distancing</w:t>
      </w:r>
    </w:p>
    <w:p w:rsidR="009D2C30" w:rsidRPr="009D2C30" w:rsidRDefault="009D2C30" w:rsidP="009D2C30">
      <w:pPr>
        <w:rPr>
          <w:rFonts w:eastAsiaTheme="minorEastAsia"/>
          <w:b/>
          <w:bCs/>
          <w:color w:val="000000" w:themeColor="text1"/>
          <w:lang w:eastAsia="en-GB"/>
        </w:rPr>
      </w:pPr>
      <w:r w:rsidRPr="009D2C30">
        <w:rPr>
          <w:rFonts w:eastAsiaTheme="minorEastAsia"/>
          <w:lang w:eastAsia="en-GB"/>
        </w:rPr>
        <w:t>In regards to social distancing</w:t>
      </w:r>
      <w:r w:rsidR="002C2D5A">
        <w:rPr>
          <w:rFonts w:eastAsiaTheme="minorEastAsia"/>
          <w:lang w:eastAsia="en-GB"/>
        </w:rPr>
        <w:t>,</w:t>
      </w:r>
      <w:r w:rsidRPr="009D2C30">
        <w:rPr>
          <w:rFonts w:eastAsiaTheme="minorEastAsia"/>
          <w:lang w:eastAsia="en-GB"/>
        </w:rPr>
        <w:t xml:space="preserve"> 2 metres </w:t>
      </w:r>
      <w:r w:rsidR="002C2D5A">
        <w:rPr>
          <w:rFonts w:eastAsiaTheme="minorEastAsia"/>
          <w:lang w:eastAsia="en-GB"/>
        </w:rPr>
        <w:t xml:space="preserve">absolutely </w:t>
      </w:r>
      <w:r w:rsidRPr="009D2C30">
        <w:rPr>
          <w:rFonts w:eastAsiaTheme="minorEastAsia"/>
          <w:b/>
          <w:bCs/>
          <w:lang w:eastAsia="en-GB"/>
        </w:rPr>
        <w:t>must be adhered too</w:t>
      </w:r>
      <w:r w:rsidRPr="009D2C30">
        <w:rPr>
          <w:rFonts w:eastAsiaTheme="minorEastAsia"/>
          <w:lang w:eastAsia="en-GB"/>
        </w:rPr>
        <w:t>. If you have a specific job and</w:t>
      </w:r>
      <w:r w:rsidR="002C2D5A">
        <w:rPr>
          <w:rFonts w:eastAsiaTheme="minorEastAsia"/>
          <w:lang w:eastAsia="en-GB"/>
        </w:rPr>
        <w:t>,</w:t>
      </w:r>
      <w:r w:rsidRPr="009D2C30">
        <w:rPr>
          <w:rFonts w:eastAsiaTheme="minorEastAsia"/>
          <w:lang w:eastAsia="en-GB"/>
        </w:rPr>
        <w:t xml:space="preserve"> especially in network solutions, if a task cannot be achieved without coming within 2m, but not physically touching, you must conduct a thorough risk assessment. Figure out a work around, use the </w:t>
      </w:r>
      <w:r w:rsidR="002C2D5A" w:rsidRPr="002C2D5A">
        <w:rPr>
          <w:rFonts w:eastAsiaTheme="minorEastAsia"/>
          <w:i/>
          <w:lang w:eastAsia="en-GB"/>
        </w:rPr>
        <w:t>‘</w:t>
      </w:r>
      <w:r w:rsidRPr="002C2D5A">
        <w:rPr>
          <w:rFonts w:eastAsiaTheme="minorEastAsia"/>
          <w:i/>
          <w:lang w:eastAsia="en-GB"/>
        </w:rPr>
        <w:t>step out and step in</w:t>
      </w:r>
      <w:r w:rsidR="002C2D5A" w:rsidRPr="002C2D5A">
        <w:rPr>
          <w:rFonts w:eastAsiaTheme="minorEastAsia"/>
          <w:i/>
          <w:lang w:eastAsia="en-GB"/>
        </w:rPr>
        <w:t>’</w:t>
      </w:r>
      <w:r w:rsidRPr="009D2C30">
        <w:rPr>
          <w:rFonts w:eastAsiaTheme="minorEastAsia"/>
          <w:lang w:eastAsia="en-GB"/>
        </w:rPr>
        <w:t xml:space="preserve"> method</w:t>
      </w:r>
      <w:r w:rsidR="0091733B">
        <w:rPr>
          <w:rFonts w:eastAsiaTheme="minorEastAsia"/>
          <w:lang w:eastAsia="en-GB"/>
        </w:rPr>
        <w:t xml:space="preserve"> and</w:t>
      </w:r>
      <w:r w:rsidRPr="009D2C30">
        <w:rPr>
          <w:rFonts w:eastAsiaTheme="minorEastAsia"/>
          <w:lang w:eastAsia="en-GB"/>
        </w:rPr>
        <w:t xml:space="preserve"> come up with engineering ideas</w:t>
      </w:r>
      <w:r w:rsidR="0091733B">
        <w:rPr>
          <w:rFonts w:eastAsiaTheme="minorEastAsia"/>
          <w:lang w:eastAsia="en-GB"/>
        </w:rPr>
        <w:t xml:space="preserve"> </w:t>
      </w:r>
      <w:r w:rsidR="0091733B" w:rsidRPr="00394C14">
        <w:rPr>
          <w:rFonts w:eastAsiaTheme="minorEastAsia"/>
          <w:lang w:eastAsia="en-GB"/>
        </w:rPr>
        <w:t xml:space="preserve">that provide </w:t>
      </w:r>
      <w:r w:rsidR="00394C14" w:rsidRPr="00394C14">
        <w:rPr>
          <w:rFonts w:eastAsiaTheme="minorEastAsia"/>
          <w:lang w:eastAsia="en-GB"/>
        </w:rPr>
        <w:t xml:space="preserve">safe </w:t>
      </w:r>
      <w:r w:rsidR="0091733B" w:rsidRPr="00394C14">
        <w:rPr>
          <w:rFonts w:eastAsiaTheme="minorEastAsia"/>
          <w:lang w:eastAsia="en-GB"/>
        </w:rPr>
        <w:t>solutions.</w:t>
      </w:r>
      <w:r w:rsidR="0091733B">
        <w:rPr>
          <w:rFonts w:eastAsiaTheme="minorEastAsia"/>
          <w:lang w:eastAsia="en-GB"/>
        </w:rPr>
        <w:t xml:space="preserve"> If,</w:t>
      </w:r>
      <w:r w:rsidRPr="009D2C30">
        <w:rPr>
          <w:rFonts w:eastAsiaTheme="minorEastAsia"/>
          <w:b/>
          <w:bCs/>
          <w:lang w:eastAsia="en-GB"/>
        </w:rPr>
        <w:t xml:space="preserve"> and only if</w:t>
      </w:r>
      <w:r w:rsidR="0091733B">
        <w:rPr>
          <w:rFonts w:eastAsiaTheme="minorEastAsia"/>
          <w:b/>
          <w:bCs/>
          <w:lang w:eastAsia="en-GB"/>
        </w:rPr>
        <w:t>,</w:t>
      </w:r>
      <w:r w:rsidRPr="009D2C30">
        <w:rPr>
          <w:rFonts w:eastAsiaTheme="minorEastAsia"/>
          <w:b/>
          <w:bCs/>
          <w:lang w:eastAsia="en-GB"/>
        </w:rPr>
        <w:t xml:space="preserve"> </w:t>
      </w:r>
      <w:r w:rsidRPr="009D2C30">
        <w:rPr>
          <w:rFonts w:eastAsiaTheme="minorEastAsia"/>
          <w:lang w:eastAsia="en-GB"/>
        </w:rPr>
        <w:t xml:space="preserve">this </w:t>
      </w:r>
      <w:r w:rsidR="0091733B">
        <w:rPr>
          <w:rFonts w:eastAsiaTheme="minorEastAsia"/>
          <w:lang w:eastAsia="en-GB"/>
        </w:rPr>
        <w:t>is not possible, then you must e</w:t>
      </w:r>
      <w:r w:rsidRPr="009D2C30">
        <w:rPr>
          <w:rFonts w:eastAsiaTheme="minorEastAsia"/>
          <w:lang w:eastAsia="en-GB"/>
        </w:rPr>
        <w:t xml:space="preserve">nsure the risk assessment has been completed and </w:t>
      </w:r>
      <w:r w:rsidR="000A7A6F">
        <w:rPr>
          <w:rFonts w:eastAsiaTheme="minorEastAsia"/>
          <w:lang w:eastAsia="en-GB"/>
        </w:rPr>
        <w:t>you come together</w:t>
      </w:r>
      <w:r w:rsidRPr="009D2C30">
        <w:rPr>
          <w:rFonts w:eastAsiaTheme="minorEastAsia"/>
          <w:lang w:eastAsia="en-GB"/>
        </w:rPr>
        <w:t xml:space="preserve"> for as short as period as possible. There </w:t>
      </w:r>
      <w:proofErr w:type="gramStart"/>
      <w:r w:rsidRPr="009D2C30">
        <w:rPr>
          <w:rFonts w:eastAsiaTheme="minorEastAsia"/>
          <w:lang w:eastAsia="en-GB"/>
        </w:rPr>
        <w:t>are</w:t>
      </w:r>
      <w:proofErr w:type="gramEnd"/>
      <w:r w:rsidRPr="009D2C30">
        <w:rPr>
          <w:rFonts w:eastAsiaTheme="minorEastAsia"/>
          <w:lang w:eastAsia="en-GB"/>
        </w:rPr>
        <w:t xml:space="preserve"> specific safe working guidance in these exceptional circumstances which must be strictly followed.</w:t>
      </w:r>
    </w:p>
    <w:p w:rsidR="009D2C30" w:rsidRPr="0091733B" w:rsidRDefault="009D2C30" w:rsidP="009D2C30">
      <w:pPr>
        <w:rPr>
          <w:rFonts w:eastAsiaTheme="minorEastAsia"/>
          <w:b/>
          <w:bCs/>
          <w:sz w:val="32"/>
          <w:szCs w:val="32"/>
          <w:lang w:eastAsia="en-GB"/>
        </w:rPr>
      </w:pPr>
    </w:p>
    <w:p w:rsidR="009D2C30" w:rsidRPr="0091733B" w:rsidRDefault="009D2C30" w:rsidP="009D2C30">
      <w:pPr>
        <w:rPr>
          <w:rFonts w:eastAsiaTheme="minorEastAsia"/>
          <w:b/>
          <w:bCs/>
          <w:color w:val="D91ACA"/>
          <w:sz w:val="32"/>
          <w:szCs w:val="32"/>
          <w:lang w:eastAsia="en-GB"/>
        </w:rPr>
      </w:pPr>
      <w:r w:rsidRPr="0091733B">
        <w:rPr>
          <w:rFonts w:eastAsiaTheme="minorEastAsia"/>
          <w:b/>
          <w:bCs/>
          <w:color w:val="D91ACA"/>
          <w:sz w:val="32"/>
          <w:szCs w:val="32"/>
          <w:lang w:eastAsia="en-GB"/>
        </w:rPr>
        <w:t xml:space="preserve">Vehicle Sharing </w:t>
      </w:r>
    </w:p>
    <w:p w:rsidR="009D2C30" w:rsidRPr="009D2C30" w:rsidRDefault="009D2C30" w:rsidP="009D2C30">
      <w:pPr>
        <w:rPr>
          <w:rFonts w:eastAsiaTheme="minorEastAsia"/>
          <w:b/>
          <w:bCs/>
          <w:color w:val="FF0000"/>
          <w:lang w:eastAsia="en-GB"/>
        </w:rPr>
      </w:pPr>
      <w:r w:rsidRPr="009D2C30">
        <w:rPr>
          <w:rFonts w:eastAsiaTheme="minorEastAsia"/>
          <w:b/>
          <w:bCs/>
          <w:lang w:eastAsia="en-GB"/>
        </w:rPr>
        <w:t>Do not share vehicles</w:t>
      </w:r>
      <w:r w:rsidRPr="009D2C30">
        <w:rPr>
          <w:rFonts w:eastAsiaTheme="minorEastAsia"/>
          <w:lang w:eastAsia="en-GB"/>
        </w:rPr>
        <w:t xml:space="preserve"> </w:t>
      </w:r>
      <w:r w:rsidRPr="0091733B">
        <w:rPr>
          <w:rFonts w:eastAsiaTheme="minorEastAsia"/>
          <w:b/>
          <w:lang w:eastAsia="en-GB"/>
        </w:rPr>
        <w:t xml:space="preserve">at any </w:t>
      </w:r>
      <w:r w:rsidRPr="00E74CD0">
        <w:rPr>
          <w:rFonts w:eastAsiaTheme="minorEastAsia"/>
          <w:b/>
          <w:lang w:eastAsia="en-GB"/>
        </w:rPr>
        <w:t>time, including during breaks</w:t>
      </w:r>
      <w:r w:rsidRPr="009D2C30">
        <w:rPr>
          <w:rFonts w:eastAsiaTheme="minorEastAsia"/>
          <w:lang w:eastAsia="en-GB"/>
        </w:rPr>
        <w:t>. Please use wipes to sanitise and clean any areas that you meet within your vehicle, especially van keys, fuel card, door handles, vehicle controls. Remember to dispose of any wipes correctly. The company should be supplying you with the appropriate PPE; like gloves and</w:t>
      </w:r>
      <w:r w:rsidR="0091733B">
        <w:rPr>
          <w:rFonts w:eastAsiaTheme="minorEastAsia"/>
          <w:lang w:eastAsia="en-GB"/>
        </w:rPr>
        <w:t xml:space="preserve"> wipes/hand wash/hand </w:t>
      </w:r>
      <w:proofErr w:type="spellStart"/>
      <w:r w:rsidR="0091733B">
        <w:rPr>
          <w:rFonts w:eastAsiaTheme="minorEastAsia"/>
          <w:lang w:eastAsia="en-GB"/>
        </w:rPr>
        <w:t>sanitiser</w:t>
      </w:r>
      <w:proofErr w:type="spellEnd"/>
      <w:r w:rsidR="0091733B">
        <w:rPr>
          <w:rFonts w:eastAsiaTheme="minorEastAsia"/>
          <w:lang w:eastAsia="en-GB"/>
        </w:rPr>
        <w:t>. W</w:t>
      </w:r>
      <w:r w:rsidRPr="009D2C30">
        <w:rPr>
          <w:rFonts w:eastAsiaTheme="minorEastAsia"/>
          <w:lang w:eastAsia="en-GB"/>
        </w:rPr>
        <w:t xml:space="preserve">e know there is a national shortage but patch managers can purchase these locally. </w:t>
      </w:r>
      <w:r w:rsidRPr="009D2C30">
        <w:rPr>
          <w:rFonts w:eastAsiaTheme="minorEastAsia"/>
          <w:b/>
          <w:bCs/>
          <w:color w:val="FF0000"/>
          <w:lang w:eastAsia="en-GB"/>
        </w:rPr>
        <w:t>Do NOT use another vehicle unless you are certain the previous engineer is not off due to COVID-19.</w:t>
      </w:r>
    </w:p>
    <w:p w:rsidR="009D2C30" w:rsidRPr="009D2C30" w:rsidRDefault="009D2C30" w:rsidP="009D2C30">
      <w:pPr>
        <w:rPr>
          <w:rFonts w:eastAsiaTheme="minorEastAsia"/>
          <w:lang w:eastAsia="en-GB"/>
        </w:rPr>
      </w:pPr>
    </w:p>
    <w:p w:rsidR="009D2C30" w:rsidRPr="009D2C30" w:rsidRDefault="009D2C30" w:rsidP="009D2C30">
      <w:pPr>
        <w:rPr>
          <w:rFonts w:eastAsiaTheme="minorEastAsia"/>
          <w:lang w:eastAsia="en-GB"/>
        </w:rPr>
      </w:pPr>
      <w:r w:rsidRPr="009D2C30">
        <w:rPr>
          <w:rFonts w:eastAsiaTheme="minorEastAsia"/>
          <w:lang w:eastAsia="en-GB"/>
        </w:rPr>
        <w:t xml:space="preserve">If an </w:t>
      </w:r>
      <w:proofErr w:type="spellStart"/>
      <w:r w:rsidRPr="009D2C30">
        <w:rPr>
          <w:rFonts w:eastAsiaTheme="minorEastAsia"/>
          <w:lang w:eastAsia="en-GB"/>
        </w:rPr>
        <w:t>Openreach</w:t>
      </w:r>
      <w:proofErr w:type="spellEnd"/>
      <w:r w:rsidRPr="009D2C30">
        <w:rPr>
          <w:rFonts w:eastAsiaTheme="minorEastAsia"/>
          <w:lang w:eastAsia="en-GB"/>
        </w:rPr>
        <w:t xml:space="preserve"> engineer bec</w:t>
      </w:r>
      <w:r w:rsidR="0091733B">
        <w:rPr>
          <w:rFonts w:eastAsiaTheme="minorEastAsia"/>
          <w:lang w:eastAsia="en-GB"/>
        </w:rPr>
        <w:t>omes a suspected COVID-19 case t</w:t>
      </w:r>
      <w:r w:rsidRPr="009D2C30">
        <w:rPr>
          <w:rFonts w:eastAsiaTheme="minorEastAsia"/>
          <w:lang w:eastAsia="en-GB"/>
        </w:rPr>
        <w:t xml:space="preserve">he advice from Public Health England and BT is to secure </w:t>
      </w:r>
      <w:r w:rsidR="0091733B">
        <w:rPr>
          <w:rFonts w:eastAsiaTheme="minorEastAsia"/>
          <w:lang w:eastAsia="en-GB"/>
        </w:rPr>
        <w:t xml:space="preserve">the van for 72 hours. </w:t>
      </w:r>
      <w:proofErr w:type="spellStart"/>
      <w:r w:rsidR="0091733B">
        <w:rPr>
          <w:rFonts w:eastAsiaTheme="minorEastAsia"/>
          <w:lang w:eastAsia="en-GB"/>
        </w:rPr>
        <w:t>Openreach</w:t>
      </w:r>
      <w:proofErr w:type="spellEnd"/>
      <w:r w:rsidR="0091733B">
        <w:rPr>
          <w:rFonts w:eastAsiaTheme="minorEastAsia"/>
          <w:lang w:eastAsia="en-GB"/>
        </w:rPr>
        <w:t xml:space="preserve"> has agreed to </w:t>
      </w:r>
      <w:r w:rsidRPr="009D2C30">
        <w:rPr>
          <w:rFonts w:eastAsiaTheme="minorEastAsia"/>
          <w:lang w:eastAsia="en-GB"/>
        </w:rPr>
        <w:t xml:space="preserve">extend this period of </w:t>
      </w:r>
      <w:r w:rsidRPr="0091733B">
        <w:rPr>
          <w:rFonts w:eastAsiaTheme="minorEastAsia"/>
          <w:bCs/>
          <w:lang w:eastAsia="en-GB"/>
        </w:rPr>
        <w:t>quarantine to</w:t>
      </w:r>
      <w:r w:rsidRPr="009D2C30">
        <w:rPr>
          <w:rFonts w:eastAsiaTheme="minorEastAsia"/>
          <w:b/>
          <w:bCs/>
          <w:lang w:eastAsia="en-GB"/>
        </w:rPr>
        <w:t xml:space="preserve"> 96 hours</w:t>
      </w:r>
      <w:r w:rsidRPr="009D2C30">
        <w:rPr>
          <w:rFonts w:eastAsiaTheme="minorEastAsia"/>
          <w:lang w:eastAsia="en-GB"/>
        </w:rPr>
        <w:t xml:space="preserve"> as an additional precaution. Before the next use, the new driver must use anti-bacterial wipes to clean frequently contacted areas (e.g. st</w:t>
      </w:r>
      <w:r w:rsidR="0091733B">
        <w:rPr>
          <w:rFonts w:eastAsiaTheme="minorEastAsia"/>
          <w:lang w:eastAsia="en-GB"/>
        </w:rPr>
        <w:t xml:space="preserve">eering wheel, door handles etc), the dashboard area and </w:t>
      </w:r>
      <w:r w:rsidRPr="009D2C30">
        <w:rPr>
          <w:rFonts w:eastAsiaTheme="minorEastAsia"/>
          <w:lang w:eastAsia="en-GB"/>
        </w:rPr>
        <w:t>hard surfaces as part of normal good hygiene practice.</w:t>
      </w:r>
    </w:p>
    <w:p w:rsidR="009D2C30" w:rsidRPr="009D2C30" w:rsidRDefault="009D2C30" w:rsidP="009D2C30">
      <w:pPr>
        <w:rPr>
          <w:rFonts w:eastAsiaTheme="minorEastAsia"/>
          <w:lang w:eastAsia="en-GB"/>
        </w:rPr>
      </w:pPr>
    </w:p>
    <w:p w:rsidR="009D2C30" w:rsidRPr="0091733B" w:rsidRDefault="009D2C30" w:rsidP="009D2C30">
      <w:pPr>
        <w:rPr>
          <w:rFonts w:eastAsiaTheme="minorEastAsia"/>
          <w:b/>
          <w:lang w:eastAsia="en-GB"/>
        </w:rPr>
      </w:pPr>
      <w:r w:rsidRPr="0091733B">
        <w:rPr>
          <w:rFonts w:eastAsiaTheme="minorEastAsia"/>
          <w:b/>
          <w:lang w:eastAsia="en-GB"/>
        </w:rPr>
        <w:t>The CWU’s position remains clear that if</w:t>
      </w:r>
      <w:r w:rsidR="0091733B" w:rsidRPr="0091733B">
        <w:rPr>
          <w:rFonts w:eastAsiaTheme="minorEastAsia"/>
          <w:b/>
          <w:lang w:eastAsia="en-GB"/>
        </w:rPr>
        <w:t>,</w:t>
      </w:r>
      <w:r w:rsidRPr="0091733B">
        <w:rPr>
          <w:rFonts w:eastAsiaTheme="minorEastAsia"/>
          <w:b/>
          <w:lang w:eastAsia="en-GB"/>
        </w:rPr>
        <w:t xml:space="preserve"> following an individual risk assessment </w:t>
      </w:r>
      <w:r w:rsidRPr="0091733B">
        <w:rPr>
          <w:rFonts w:eastAsiaTheme="minorEastAsia"/>
          <w:b/>
          <w:bCs/>
          <w:lang w:eastAsia="en-GB"/>
        </w:rPr>
        <w:t>either prior to or during any work taking place</w:t>
      </w:r>
      <w:r w:rsidR="0091733B" w:rsidRPr="0091733B">
        <w:rPr>
          <w:rFonts w:eastAsiaTheme="minorEastAsia"/>
          <w:b/>
          <w:bCs/>
          <w:lang w:eastAsia="en-GB"/>
        </w:rPr>
        <w:t>,</w:t>
      </w:r>
      <w:r w:rsidRPr="0091733B">
        <w:rPr>
          <w:rFonts w:eastAsiaTheme="minorEastAsia"/>
          <w:b/>
          <w:bCs/>
          <w:lang w:eastAsia="en-GB"/>
        </w:rPr>
        <w:t xml:space="preserve"> </w:t>
      </w:r>
      <w:r w:rsidRPr="0091733B">
        <w:rPr>
          <w:rFonts w:eastAsiaTheme="minorEastAsia"/>
          <w:b/>
          <w:lang w:eastAsia="en-GB"/>
        </w:rPr>
        <w:t xml:space="preserve">you believe </w:t>
      </w:r>
      <w:r w:rsidRPr="0091733B">
        <w:rPr>
          <w:rFonts w:eastAsiaTheme="minorEastAsia"/>
          <w:b/>
          <w:bCs/>
          <w:lang w:eastAsia="en-GB"/>
        </w:rPr>
        <w:t>social distancing</w:t>
      </w:r>
      <w:r w:rsidRPr="0091733B">
        <w:rPr>
          <w:rFonts w:eastAsiaTheme="minorEastAsia"/>
          <w:b/>
          <w:lang w:eastAsia="en-GB"/>
        </w:rPr>
        <w:t xml:space="preserve"> or </w:t>
      </w:r>
      <w:r w:rsidRPr="0091733B">
        <w:rPr>
          <w:rFonts w:eastAsiaTheme="minorEastAsia"/>
          <w:b/>
          <w:bCs/>
          <w:lang w:eastAsia="en-GB"/>
        </w:rPr>
        <w:t xml:space="preserve">hygiene rules </w:t>
      </w:r>
      <w:r w:rsidR="0091733B" w:rsidRPr="0091733B">
        <w:rPr>
          <w:rFonts w:eastAsiaTheme="minorEastAsia"/>
          <w:b/>
          <w:lang w:eastAsia="en-GB"/>
        </w:rPr>
        <w:t>cannot be applied then you must:</w:t>
      </w:r>
    </w:p>
    <w:p w:rsidR="009D2C30" w:rsidRPr="009D2C30" w:rsidRDefault="009D2C30" w:rsidP="009D2C30">
      <w:pPr>
        <w:rPr>
          <w:rFonts w:eastAsiaTheme="minorEastAsia"/>
          <w:lang w:eastAsia="en-GB"/>
        </w:rPr>
      </w:pPr>
    </w:p>
    <w:p w:rsidR="009D2C30" w:rsidRPr="009D2C30" w:rsidRDefault="009D2C30" w:rsidP="009D2C30">
      <w:pPr>
        <w:numPr>
          <w:ilvl w:val="0"/>
          <w:numId w:val="11"/>
        </w:numPr>
        <w:contextualSpacing/>
        <w:rPr>
          <w:rFonts w:eastAsiaTheme="minorEastAsia"/>
          <w:b/>
          <w:bCs/>
          <w:color w:val="FF0000"/>
          <w:lang w:eastAsia="en-GB"/>
        </w:rPr>
      </w:pPr>
      <w:r w:rsidRPr="009D2C30">
        <w:rPr>
          <w:rFonts w:eastAsiaTheme="minorEastAsia"/>
          <w:b/>
          <w:bCs/>
          <w:noProof/>
          <w:color w:val="FF0000"/>
          <w:lang w:eastAsia="en-GB"/>
        </w:rPr>
        <w:drawing>
          <wp:anchor distT="0" distB="0" distL="114300" distR="114300" simplePos="0" relativeHeight="251659264" behindDoc="0" locked="0" layoutInCell="1" allowOverlap="1">
            <wp:simplePos x="0" y="0"/>
            <wp:positionH relativeFrom="column">
              <wp:posOffset>1146517</wp:posOffset>
            </wp:positionH>
            <wp:positionV relativeFrom="paragraph">
              <wp:posOffset>-1417</wp:posOffset>
            </wp:positionV>
            <wp:extent cx="991235" cy="88265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91235" cy="882650"/>
                    </a:xfrm>
                    <a:prstGeom prst="rect">
                      <a:avLst/>
                    </a:prstGeom>
                  </pic:spPr>
                </pic:pic>
              </a:graphicData>
            </a:graphic>
          </wp:anchor>
        </w:drawing>
      </w:r>
      <w:r w:rsidRPr="009D2C30">
        <w:rPr>
          <w:rFonts w:eastAsiaTheme="minorEastAsia"/>
          <w:b/>
          <w:bCs/>
          <w:color w:val="FF0000"/>
          <w:lang w:eastAsia="en-GB"/>
        </w:rPr>
        <w:t>Immediately stop work</w:t>
      </w:r>
    </w:p>
    <w:p w:rsidR="009D2C30" w:rsidRPr="009D2C30" w:rsidRDefault="009D2C30" w:rsidP="009D2C30">
      <w:pPr>
        <w:numPr>
          <w:ilvl w:val="0"/>
          <w:numId w:val="11"/>
        </w:numPr>
        <w:contextualSpacing/>
        <w:rPr>
          <w:rFonts w:eastAsiaTheme="minorEastAsia"/>
          <w:b/>
          <w:bCs/>
          <w:color w:val="FF0000"/>
          <w:lang w:eastAsia="en-GB"/>
        </w:rPr>
      </w:pPr>
      <w:r w:rsidRPr="009D2C30">
        <w:rPr>
          <w:rFonts w:eastAsiaTheme="minorEastAsia"/>
          <w:b/>
          <w:bCs/>
          <w:color w:val="FF0000"/>
          <w:lang w:eastAsia="en-GB"/>
        </w:rPr>
        <w:t xml:space="preserve">Make the site safe </w:t>
      </w:r>
    </w:p>
    <w:p w:rsidR="009D2C30" w:rsidRPr="009D2C30" w:rsidRDefault="009D2C30" w:rsidP="009D2C30">
      <w:pPr>
        <w:numPr>
          <w:ilvl w:val="0"/>
          <w:numId w:val="11"/>
        </w:numPr>
        <w:contextualSpacing/>
        <w:rPr>
          <w:rFonts w:eastAsiaTheme="minorEastAsia"/>
          <w:b/>
          <w:bCs/>
          <w:color w:val="FF0000"/>
          <w:lang w:eastAsia="en-GB"/>
        </w:rPr>
      </w:pPr>
      <w:r w:rsidRPr="009D2C30">
        <w:rPr>
          <w:rFonts w:eastAsiaTheme="minorEastAsia"/>
          <w:b/>
          <w:bCs/>
          <w:color w:val="FF0000"/>
          <w:lang w:eastAsia="en-GB"/>
        </w:rPr>
        <w:t>Inform your manager</w:t>
      </w:r>
    </w:p>
    <w:p w:rsidR="009D2C30" w:rsidRPr="009D2C30" w:rsidRDefault="009D2C30" w:rsidP="009D2C30">
      <w:pPr>
        <w:rPr>
          <w:rFonts w:eastAsiaTheme="minorEastAsia"/>
          <w:lang w:eastAsia="en-GB"/>
        </w:rPr>
      </w:pPr>
    </w:p>
    <w:p w:rsidR="009D2C30" w:rsidRPr="009D2C30" w:rsidRDefault="009D2C30" w:rsidP="009D2C30">
      <w:pPr>
        <w:rPr>
          <w:rFonts w:eastAsiaTheme="minorEastAsia"/>
          <w:lang w:eastAsia="en-GB"/>
        </w:rPr>
      </w:pPr>
    </w:p>
    <w:p w:rsidR="009D2C30" w:rsidRPr="009D2C30" w:rsidRDefault="009D2C30" w:rsidP="009D2C30">
      <w:pPr>
        <w:rPr>
          <w:rFonts w:eastAsiaTheme="minorEastAsia"/>
          <w:lang w:eastAsia="en-GB"/>
        </w:rPr>
      </w:pPr>
    </w:p>
    <w:p w:rsidR="009D2C30" w:rsidRPr="009D2C30" w:rsidRDefault="009D2C30" w:rsidP="009D2C30">
      <w:pPr>
        <w:rPr>
          <w:rFonts w:eastAsiaTheme="minorEastAsia"/>
          <w:lang w:eastAsia="en-GB"/>
        </w:rPr>
      </w:pPr>
      <w:r w:rsidRPr="009D2C30">
        <w:rPr>
          <w:rFonts w:eastAsiaTheme="minorEastAsia"/>
          <w:lang w:eastAsia="en-GB"/>
        </w:rPr>
        <w:t xml:space="preserve">The </w:t>
      </w:r>
      <w:r w:rsidRPr="0091733B">
        <w:rPr>
          <w:rFonts w:eastAsiaTheme="minorEastAsia"/>
          <w:b/>
          <w:lang w:eastAsia="en-GB"/>
        </w:rPr>
        <w:t xml:space="preserve">CWU will </w:t>
      </w:r>
      <w:r w:rsidRPr="0091733B">
        <w:rPr>
          <w:rFonts w:eastAsiaTheme="minorEastAsia"/>
          <w:b/>
          <w:bCs/>
          <w:lang w:eastAsia="en-GB"/>
        </w:rPr>
        <w:t>always</w:t>
      </w:r>
      <w:r w:rsidRPr="0091733B">
        <w:rPr>
          <w:rFonts w:eastAsiaTheme="minorEastAsia"/>
          <w:b/>
          <w:lang w:eastAsia="en-GB"/>
        </w:rPr>
        <w:t xml:space="preserve"> support you in putting your </w:t>
      </w:r>
      <w:r w:rsidRPr="0091733B">
        <w:rPr>
          <w:rFonts w:eastAsiaTheme="minorEastAsia"/>
          <w:b/>
          <w:bCs/>
          <w:lang w:eastAsia="en-GB"/>
        </w:rPr>
        <w:t xml:space="preserve">safety first </w:t>
      </w:r>
      <w:r w:rsidRPr="0091733B">
        <w:rPr>
          <w:rFonts w:eastAsiaTheme="minorEastAsia"/>
          <w:b/>
          <w:lang w:eastAsia="en-GB"/>
        </w:rPr>
        <w:t xml:space="preserve">and will not tolerate pressure being placed on any member to continue working in these circumstances. </w:t>
      </w:r>
      <w:r w:rsidRPr="0091733B">
        <w:rPr>
          <w:rFonts w:eastAsiaTheme="minorEastAsia"/>
          <w:b/>
          <w:bCs/>
          <w:lang w:eastAsia="en-GB"/>
        </w:rPr>
        <w:t>If the appropriate hygiene materials are not available do not proceed</w:t>
      </w:r>
      <w:r w:rsidRPr="0091733B">
        <w:rPr>
          <w:rFonts w:eastAsiaTheme="minorEastAsia"/>
          <w:b/>
          <w:lang w:eastAsia="en-GB"/>
        </w:rPr>
        <w:t>.</w:t>
      </w:r>
    </w:p>
    <w:p w:rsidR="009D2C30" w:rsidRPr="009D2C30" w:rsidRDefault="009D2C30" w:rsidP="009D2C30">
      <w:pPr>
        <w:rPr>
          <w:rFonts w:eastAsiaTheme="minorEastAsia"/>
          <w:lang w:eastAsia="en-GB"/>
        </w:rPr>
      </w:pPr>
    </w:p>
    <w:p w:rsidR="009D2C30" w:rsidRPr="0091733B" w:rsidRDefault="009D2C30" w:rsidP="009D2C30">
      <w:pPr>
        <w:rPr>
          <w:rFonts w:eastAsiaTheme="minorEastAsia"/>
          <w:b/>
          <w:bCs/>
          <w:color w:val="DC17AC"/>
          <w:sz w:val="32"/>
          <w:szCs w:val="32"/>
          <w:lang w:eastAsia="en-GB"/>
        </w:rPr>
      </w:pPr>
      <w:r w:rsidRPr="0091733B">
        <w:rPr>
          <w:rFonts w:eastAsiaTheme="minorEastAsia"/>
          <w:b/>
          <w:bCs/>
          <w:color w:val="DC17AC"/>
          <w:sz w:val="32"/>
          <w:szCs w:val="32"/>
          <w:lang w:eastAsia="en-GB"/>
        </w:rPr>
        <w:t>Contact the CWU</w:t>
      </w:r>
    </w:p>
    <w:p w:rsidR="009D2C30" w:rsidRPr="009D2C30" w:rsidRDefault="009D2C30" w:rsidP="009D2C30">
      <w:r w:rsidRPr="009D2C30">
        <w:rPr>
          <w:rFonts w:eastAsiaTheme="minorEastAsia"/>
          <w:lang w:eastAsia="en-GB"/>
        </w:rPr>
        <w:t>The Union remains here to keep you safe and assist you through this difficult time. If you have concerns or need assistance please contact your local rep or Branch. If you don’t know which Branch you are in you can find out via</w:t>
      </w:r>
      <w:r w:rsidRPr="009D2C30">
        <w:t xml:space="preserve"> </w:t>
      </w:r>
      <w:hyperlink r:id="rId10" w:tgtFrame="_BLANK" w:history="1">
        <w:r w:rsidRPr="009D2C30">
          <w:rPr>
            <w:rStyle w:val="Hyperlink"/>
          </w:rPr>
          <w:t>www.cwu.org/contact-us</w:t>
        </w:r>
      </w:hyperlink>
      <w:r w:rsidRPr="009D2C30">
        <w:t xml:space="preserve">. </w:t>
      </w:r>
    </w:p>
    <w:p w:rsidR="009D2C30" w:rsidRDefault="009D2C30" w:rsidP="009D2C30"/>
    <w:p w:rsidR="00E74CD0" w:rsidRPr="00A5057F" w:rsidRDefault="00E74CD0" w:rsidP="00E74CD0">
      <w:pPr>
        <w:pStyle w:val="NormalWeb"/>
        <w:shd w:val="clear" w:color="auto" w:fill="FFFFFF"/>
        <w:spacing w:before="300" w:beforeAutospacing="0" w:after="0" w:afterAutospacing="0"/>
        <w:rPr>
          <w:rStyle w:val="Strong"/>
          <w:rFonts w:asciiTheme="minorHAnsi" w:hAnsiTheme="minorHAnsi" w:cstheme="minorHAnsi"/>
          <w:color w:val="000000" w:themeColor="text1"/>
        </w:rPr>
      </w:pPr>
      <w:r w:rsidRPr="00A5057F">
        <w:rPr>
          <w:rFonts w:asciiTheme="minorHAnsi" w:hAnsiTheme="minorHAnsi"/>
          <w:b/>
        </w:rPr>
        <w:t>We are here to help. Keep Safe</w:t>
      </w:r>
    </w:p>
    <w:p w:rsidR="009D2C30" w:rsidRPr="005F7704" w:rsidRDefault="009D2C30" w:rsidP="009D2C30">
      <w:pPr>
        <w:pStyle w:val="NormalWeb"/>
        <w:shd w:val="clear" w:color="auto" w:fill="FFFFFF"/>
        <w:spacing w:before="300" w:beforeAutospacing="0" w:after="0" w:afterAutospacing="0"/>
        <w:rPr>
          <w:rFonts w:asciiTheme="minorHAnsi" w:hAnsiTheme="minorHAnsi" w:cstheme="minorHAnsi"/>
          <w:color w:val="565656"/>
        </w:rPr>
      </w:pPr>
      <w:r w:rsidRPr="005F7704">
        <w:rPr>
          <w:rStyle w:val="Strong"/>
          <w:rFonts w:asciiTheme="minorHAnsi" w:hAnsiTheme="minorHAnsi" w:cstheme="minorHAnsi"/>
          <w:color w:val="000000" w:themeColor="text1"/>
        </w:rPr>
        <w:t>From </w:t>
      </w:r>
      <w:r w:rsidRPr="005F7704">
        <w:rPr>
          <w:rStyle w:val="Strong"/>
          <w:rFonts w:asciiTheme="minorHAnsi" w:hAnsiTheme="minorHAnsi" w:cstheme="minorHAnsi"/>
          <w:color w:val="CE0F69"/>
        </w:rPr>
        <w:t>Davie Bowman</w:t>
      </w:r>
      <w:r w:rsidRPr="005F7704">
        <w:rPr>
          <w:rFonts w:asciiTheme="minorHAnsi" w:hAnsiTheme="minorHAnsi" w:cstheme="minorHAnsi"/>
          <w:color w:val="565656"/>
        </w:rPr>
        <w:br/>
      </w:r>
      <w:r w:rsidRPr="005F7704">
        <w:rPr>
          <w:rFonts w:asciiTheme="minorHAnsi" w:hAnsiTheme="minorHAnsi" w:cstheme="minorHAnsi"/>
          <w:color w:val="000000" w:themeColor="text1"/>
        </w:rPr>
        <w:t>Assistant Secretary</w:t>
      </w:r>
    </w:p>
    <w:p w:rsidR="0093748D" w:rsidRPr="00A237CE" w:rsidRDefault="0093748D" w:rsidP="009D2C30"/>
    <w:sectPr w:rsidR="0093748D" w:rsidRPr="00A237CE" w:rsidSect="00961A3C">
      <w:footerReference w:type="default" r:id="rId11"/>
      <w:pgSz w:w="11900" w:h="16840"/>
      <w:pgMar w:top="838" w:right="1440" w:bottom="1440" w:left="101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CF5" w:rsidRDefault="003D6CF5" w:rsidP="00AB4426">
      <w:r>
        <w:separator/>
      </w:r>
    </w:p>
  </w:endnote>
  <w:endnote w:type="continuationSeparator" w:id="0">
    <w:p w:rsidR="003D6CF5" w:rsidRDefault="003D6CF5" w:rsidP="00AB44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8C" w:rsidRPr="00AB4426" w:rsidRDefault="0064538C" w:rsidP="00AB4426">
    <w:pPr>
      <w:rPr>
        <w:rFonts w:eastAsia="Times New Roman" w:cstheme="minorHAnsi"/>
        <w:color w:val="000000"/>
        <w:sz w:val="18"/>
        <w:szCs w:val="18"/>
      </w:rPr>
    </w:pPr>
    <w:r w:rsidRPr="0064538C">
      <w:rPr>
        <w:rFonts w:eastAsia="Times New Roman" w:cstheme="minorHAnsi"/>
        <w:b/>
        <w:color w:val="D3176A"/>
        <w:sz w:val="18"/>
        <w:szCs w:val="18"/>
      </w:rPr>
      <w:t>Andy Kerr</w:t>
    </w:r>
    <w:r w:rsidRPr="0064538C">
      <w:rPr>
        <w:rFonts w:eastAsia="Times New Roman" w:cstheme="minorHAnsi"/>
        <w:color w:val="D3176A"/>
        <w:sz w:val="18"/>
        <w:szCs w:val="18"/>
      </w:rPr>
      <w:t xml:space="preserve"> </w:t>
    </w:r>
    <w:r w:rsidRPr="0064538C">
      <w:rPr>
        <w:rFonts w:eastAsia="Times New Roman" w:cstheme="minorHAnsi"/>
        <w:color w:val="000000"/>
        <w:sz w:val="18"/>
        <w:szCs w:val="18"/>
      </w:rPr>
      <w:t>Deputy General Secretary</w:t>
    </w:r>
    <w:r>
      <w:rPr>
        <w:rFonts w:eastAsia="Times New Roman" w:cstheme="minorHAnsi"/>
        <w:color w:val="000000"/>
        <w:sz w:val="18"/>
        <w:szCs w:val="18"/>
      </w:rPr>
      <w:t xml:space="preserve"> | </w:t>
    </w:r>
    <w:r w:rsidRPr="0064538C">
      <w:rPr>
        <w:rFonts w:eastAsia="Times New Roman" w:cstheme="minorHAnsi"/>
        <w:b/>
        <w:color w:val="D3176A"/>
        <w:sz w:val="18"/>
        <w:szCs w:val="18"/>
      </w:rPr>
      <w:t>Twitter</w:t>
    </w:r>
    <w:r>
      <w:rPr>
        <w:rFonts w:eastAsia="Times New Roman" w:cstheme="minorHAnsi"/>
        <w:color w:val="000000"/>
        <w:sz w:val="18"/>
        <w:szCs w:val="18"/>
      </w:rPr>
      <w:t xml:space="preserve"> @</w:t>
    </w:r>
    <w:r w:rsidRPr="0064538C">
      <w:rPr>
        <w:rFonts w:eastAsia="Times New Roman" w:cstheme="minorHAnsi"/>
        <w:color w:val="000000"/>
        <w:sz w:val="18"/>
        <w:szCs w:val="18"/>
      </w:rPr>
      <w:t>CWU_AndyKerr</w:t>
    </w:r>
  </w:p>
  <w:p w:rsidR="00E5406B" w:rsidRPr="00E5406B" w:rsidRDefault="00AB4426" w:rsidP="00AB4426">
    <w:pPr>
      <w:rPr>
        <w:rFonts w:eastAsia="Times New Roman" w:cstheme="minorHAnsi"/>
        <w:color w:val="000000"/>
        <w:sz w:val="18"/>
        <w:szCs w:val="18"/>
        <w:lang w:val="en-US"/>
      </w:rPr>
    </w:pPr>
    <w:r w:rsidRPr="00504030">
      <w:rPr>
        <w:rFonts w:eastAsia="Times New Roman" w:cstheme="minorHAnsi"/>
        <w:b/>
        <w:color w:val="D3176A"/>
        <w:sz w:val="18"/>
        <w:szCs w:val="18"/>
        <w:lang w:val="en-US"/>
      </w:rPr>
      <w:t>Head</w:t>
    </w:r>
    <w:r w:rsidRPr="0064538C">
      <w:rPr>
        <w:rFonts w:eastAsia="Times New Roman" w:cstheme="minorHAnsi"/>
        <w:b/>
        <w:color w:val="D3176A"/>
        <w:sz w:val="18"/>
        <w:szCs w:val="18"/>
        <w:lang w:val="en-US"/>
      </w:rPr>
      <w:t>quart</w:t>
    </w:r>
    <w:r w:rsidRPr="00504030">
      <w:rPr>
        <w:rFonts w:eastAsia="Times New Roman" w:cstheme="minorHAnsi"/>
        <w:b/>
        <w:color w:val="D3176A"/>
        <w:sz w:val="18"/>
        <w:szCs w:val="18"/>
        <w:lang w:val="en-US"/>
      </w:rPr>
      <w:t>ers</w:t>
    </w:r>
    <w:r w:rsidRPr="00AB4426">
      <w:rPr>
        <w:rFonts w:eastAsia="Times New Roman" w:cstheme="minorHAnsi"/>
        <w:color w:val="D3176A"/>
        <w:sz w:val="18"/>
        <w:szCs w:val="18"/>
        <w:lang w:val="en-US"/>
      </w:rPr>
      <w:t xml:space="preserve"> </w:t>
    </w:r>
    <w:r w:rsidRPr="00AB4426">
      <w:rPr>
        <w:rFonts w:eastAsia="Times New Roman" w:cstheme="minorHAnsi"/>
        <w:color w:val="000000"/>
        <w:sz w:val="18"/>
        <w:szCs w:val="18"/>
        <w:lang w:val="en-US"/>
      </w:rPr>
      <w:t>150 The Broadway, Wimbledon, London, SW19 1RX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CF5" w:rsidRDefault="003D6CF5" w:rsidP="00AB4426">
      <w:r>
        <w:separator/>
      </w:r>
    </w:p>
  </w:footnote>
  <w:footnote w:type="continuationSeparator" w:id="0">
    <w:p w:rsidR="003D6CF5" w:rsidRDefault="003D6CF5" w:rsidP="00AB44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E4E848"/>
    <w:lvl w:ilvl="0">
      <w:start w:val="1"/>
      <w:numFmt w:val="decimal"/>
      <w:lvlText w:val="%1."/>
      <w:lvlJc w:val="left"/>
      <w:pPr>
        <w:tabs>
          <w:tab w:val="num" w:pos="1492"/>
        </w:tabs>
        <w:ind w:left="1492" w:hanging="360"/>
      </w:pPr>
    </w:lvl>
  </w:abstractNum>
  <w:abstractNum w:abstractNumId="1">
    <w:nsid w:val="FFFFFF7D"/>
    <w:multiLevelType w:val="singleLevel"/>
    <w:tmpl w:val="BE789F36"/>
    <w:lvl w:ilvl="0">
      <w:start w:val="1"/>
      <w:numFmt w:val="decimal"/>
      <w:lvlText w:val="%1."/>
      <w:lvlJc w:val="left"/>
      <w:pPr>
        <w:tabs>
          <w:tab w:val="num" w:pos="1209"/>
        </w:tabs>
        <w:ind w:left="1209" w:hanging="360"/>
      </w:pPr>
    </w:lvl>
  </w:abstractNum>
  <w:abstractNum w:abstractNumId="2">
    <w:nsid w:val="FFFFFF7E"/>
    <w:multiLevelType w:val="singleLevel"/>
    <w:tmpl w:val="53D0E212"/>
    <w:lvl w:ilvl="0">
      <w:start w:val="1"/>
      <w:numFmt w:val="decimal"/>
      <w:lvlText w:val="%1."/>
      <w:lvlJc w:val="left"/>
      <w:pPr>
        <w:tabs>
          <w:tab w:val="num" w:pos="926"/>
        </w:tabs>
        <w:ind w:left="926" w:hanging="360"/>
      </w:pPr>
    </w:lvl>
  </w:abstractNum>
  <w:abstractNum w:abstractNumId="3">
    <w:nsid w:val="FFFFFF7F"/>
    <w:multiLevelType w:val="singleLevel"/>
    <w:tmpl w:val="92C4055C"/>
    <w:lvl w:ilvl="0">
      <w:start w:val="1"/>
      <w:numFmt w:val="decimal"/>
      <w:lvlText w:val="%1."/>
      <w:lvlJc w:val="left"/>
      <w:pPr>
        <w:tabs>
          <w:tab w:val="num" w:pos="643"/>
        </w:tabs>
        <w:ind w:left="643" w:hanging="360"/>
      </w:pPr>
    </w:lvl>
  </w:abstractNum>
  <w:abstractNum w:abstractNumId="4">
    <w:nsid w:val="FFFFFF80"/>
    <w:multiLevelType w:val="singleLevel"/>
    <w:tmpl w:val="E85A61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F0F0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A61C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C8E28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2DCBBCA"/>
    <w:lvl w:ilvl="0">
      <w:start w:val="1"/>
      <w:numFmt w:val="decimal"/>
      <w:lvlText w:val="%1."/>
      <w:lvlJc w:val="left"/>
      <w:pPr>
        <w:tabs>
          <w:tab w:val="num" w:pos="360"/>
        </w:tabs>
        <w:ind w:left="360" w:hanging="360"/>
      </w:pPr>
    </w:lvl>
  </w:abstractNum>
  <w:abstractNum w:abstractNumId="9">
    <w:nsid w:val="FFFFFF89"/>
    <w:multiLevelType w:val="singleLevel"/>
    <w:tmpl w:val="59CEB6B8"/>
    <w:lvl w:ilvl="0">
      <w:start w:val="1"/>
      <w:numFmt w:val="bullet"/>
      <w:lvlText w:val=""/>
      <w:lvlJc w:val="left"/>
      <w:pPr>
        <w:tabs>
          <w:tab w:val="num" w:pos="360"/>
        </w:tabs>
        <w:ind w:left="360" w:hanging="360"/>
      </w:pPr>
      <w:rPr>
        <w:rFonts w:ascii="Symbol" w:hAnsi="Symbol" w:hint="default"/>
      </w:rPr>
    </w:lvl>
  </w:abstractNum>
  <w:abstractNum w:abstractNumId="10">
    <w:nsid w:val="147E4D25"/>
    <w:multiLevelType w:val="hybridMultilevel"/>
    <w:tmpl w:val="9D36964E"/>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1">
    <w:nsid w:val="3A09308F"/>
    <w:multiLevelType w:val="hybridMultilevel"/>
    <w:tmpl w:val="99FCC3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attachedTemplate r:id="rId1"/>
  <w:defaultTabStop w:val="720"/>
  <w:characterSpacingControl w:val="doNotCompress"/>
  <w:hdrShapeDefaults>
    <o:shapedefaults v:ext="edit" spidmax="14338"/>
  </w:hdrShapeDefaults>
  <w:footnotePr>
    <w:footnote w:id="-1"/>
    <w:footnote w:id="0"/>
  </w:footnotePr>
  <w:endnotePr>
    <w:endnote w:id="-1"/>
    <w:endnote w:id="0"/>
  </w:endnotePr>
  <w:compat/>
  <w:rsids>
    <w:rsidRoot w:val="000900C5"/>
    <w:rsid w:val="00076918"/>
    <w:rsid w:val="000900C5"/>
    <w:rsid w:val="000A7A6F"/>
    <w:rsid w:val="000D00F0"/>
    <w:rsid w:val="00163181"/>
    <w:rsid w:val="001F33BC"/>
    <w:rsid w:val="00223222"/>
    <w:rsid w:val="00224FC5"/>
    <w:rsid w:val="00241D59"/>
    <w:rsid w:val="00254B3C"/>
    <w:rsid w:val="00282BD3"/>
    <w:rsid w:val="002C2D5A"/>
    <w:rsid w:val="00367ED1"/>
    <w:rsid w:val="00394C14"/>
    <w:rsid w:val="003D6CF5"/>
    <w:rsid w:val="00431A2A"/>
    <w:rsid w:val="00504030"/>
    <w:rsid w:val="0055227F"/>
    <w:rsid w:val="00554352"/>
    <w:rsid w:val="005D6A70"/>
    <w:rsid w:val="005F3B90"/>
    <w:rsid w:val="0064538C"/>
    <w:rsid w:val="00646110"/>
    <w:rsid w:val="00666B52"/>
    <w:rsid w:val="006746CA"/>
    <w:rsid w:val="00683613"/>
    <w:rsid w:val="006E75B5"/>
    <w:rsid w:val="007058E8"/>
    <w:rsid w:val="0073236A"/>
    <w:rsid w:val="0074660A"/>
    <w:rsid w:val="0075712C"/>
    <w:rsid w:val="008166DF"/>
    <w:rsid w:val="0083369F"/>
    <w:rsid w:val="0091733B"/>
    <w:rsid w:val="0093748D"/>
    <w:rsid w:val="00961A3C"/>
    <w:rsid w:val="009D2C30"/>
    <w:rsid w:val="00A237CE"/>
    <w:rsid w:val="00A66BB8"/>
    <w:rsid w:val="00AB257B"/>
    <w:rsid w:val="00AB4426"/>
    <w:rsid w:val="00B258EA"/>
    <w:rsid w:val="00C704C8"/>
    <w:rsid w:val="00C91928"/>
    <w:rsid w:val="00C94161"/>
    <w:rsid w:val="00D07BF1"/>
    <w:rsid w:val="00DB7533"/>
    <w:rsid w:val="00DE6415"/>
    <w:rsid w:val="00E5406B"/>
    <w:rsid w:val="00E74CD0"/>
    <w:rsid w:val="00E970F2"/>
    <w:rsid w:val="00F33E32"/>
    <w:rsid w:val="00FB0F16"/>
    <w:rsid w:val="00FD37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BB8"/>
  </w:style>
  <w:style w:type="paragraph" w:styleId="Heading1">
    <w:name w:val="heading 1"/>
    <w:basedOn w:val="Normal"/>
    <w:next w:val="Normal"/>
    <w:link w:val="Heading1Char"/>
    <w:uiPriority w:val="9"/>
    <w:qFormat/>
    <w:rsid w:val="00AB4426"/>
    <w:pPr>
      <w:keepNext/>
      <w:keepLines/>
      <w:spacing w:before="240"/>
      <w:outlineLvl w:val="0"/>
    </w:pPr>
    <w:rPr>
      <w:rFonts w:asciiTheme="majorHAnsi" w:eastAsiaTheme="majorEastAsia" w:hAnsiTheme="majorHAnsi" w:cstheme="majorBidi"/>
      <w:color w:val="D3176A"/>
      <w:sz w:val="32"/>
      <w:szCs w:val="32"/>
    </w:rPr>
  </w:style>
  <w:style w:type="paragraph" w:styleId="Heading2">
    <w:name w:val="heading 2"/>
    <w:basedOn w:val="Normal"/>
    <w:next w:val="Normal"/>
    <w:link w:val="Heading2Char"/>
    <w:uiPriority w:val="9"/>
    <w:unhideWhenUsed/>
    <w:qFormat/>
    <w:rsid w:val="00AB4426"/>
    <w:pPr>
      <w:keepNext/>
      <w:keepLines/>
      <w:spacing w:before="40"/>
      <w:outlineLvl w:val="1"/>
    </w:pPr>
    <w:rPr>
      <w:rFonts w:asciiTheme="majorHAnsi" w:eastAsiaTheme="majorEastAsia" w:hAnsiTheme="majorHAnsi" w:cstheme="majorBidi"/>
      <w:color w:val="D3176A"/>
      <w:sz w:val="26"/>
      <w:szCs w:val="26"/>
    </w:rPr>
  </w:style>
  <w:style w:type="paragraph" w:styleId="Heading3">
    <w:name w:val="heading 3"/>
    <w:basedOn w:val="Normal"/>
    <w:next w:val="Normal"/>
    <w:link w:val="Heading3Char"/>
    <w:uiPriority w:val="9"/>
    <w:semiHidden/>
    <w:unhideWhenUsed/>
    <w:qFormat/>
    <w:rsid w:val="00AB4426"/>
    <w:pPr>
      <w:keepNext/>
      <w:keepLines/>
      <w:spacing w:before="40"/>
      <w:outlineLvl w:val="2"/>
    </w:pPr>
    <w:rPr>
      <w:rFonts w:asciiTheme="majorHAnsi" w:eastAsiaTheme="majorEastAsia" w:hAnsiTheme="majorHAnsi" w:cstheme="majorBidi"/>
      <w:color w:val="D317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426"/>
    <w:pPr>
      <w:tabs>
        <w:tab w:val="center" w:pos="4680"/>
        <w:tab w:val="right" w:pos="9360"/>
      </w:tabs>
    </w:pPr>
  </w:style>
  <w:style w:type="character" w:customStyle="1" w:styleId="HeaderChar">
    <w:name w:val="Header Char"/>
    <w:basedOn w:val="DefaultParagraphFont"/>
    <w:link w:val="Header"/>
    <w:uiPriority w:val="99"/>
    <w:rsid w:val="00AB4426"/>
  </w:style>
  <w:style w:type="paragraph" w:styleId="Footer">
    <w:name w:val="footer"/>
    <w:basedOn w:val="Normal"/>
    <w:link w:val="FooterChar"/>
    <w:uiPriority w:val="99"/>
    <w:unhideWhenUsed/>
    <w:rsid w:val="00AB4426"/>
    <w:pPr>
      <w:tabs>
        <w:tab w:val="center" w:pos="4680"/>
        <w:tab w:val="right" w:pos="9360"/>
      </w:tabs>
    </w:pPr>
  </w:style>
  <w:style w:type="character" w:customStyle="1" w:styleId="FooterChar">
    <w:name w:val="Footer Char"/>
    <w:basedOn w:val="DefaultParagraphFont"/>
    <w:link w:val="Footer"/>
    <w:uiPriority w:val="99"/>
    <w:rsid w:val="00AB4426"/>
  </w:style>
  <w:style w:type="character" w:customStyle="1" w:styleId="apple-converted-space">
    <w:name w:val="apple-converted-space"/>
    <w:basedOn w:val="DefaultParagraphFont"/>
    <w:rsid w:val="00AB4426"/>
  </w:style>
  <w:style w:type="character" w:styleId="Hyperlink">
    <w:name w:val="Hyperlink"/>
    <w:basedOn w:val="DefaultParagraphFont"/>
    <w:uiPriority w:val="99"/>
    <w:unhideWhenUsed/>
    <w:rsid w:val="00AB4426"/>
    <w:rPr>
      <w:color w:val="0000FF"/>
      <w:u w:val="single"/>
    </w:rPr>
  </w:style>
  <w:style w:type="character" w:customStyle="1" w:styleId="UnresolvedMention">
    <w:name w:val="Unresolved Mention"/>
    <w:basedOn w:val="DefaultParagraphFont"/>
    <w:uiPriority w:val="99"/>
    <w:rsid w:val="00AB4426"/>
    <w:rPr>
      <w:color w:val="605E5C"/>
      <w:shd w:val="clear" w:color="auto" w:fill="E1DFDD"/>
    </w:rPr>
  </w:style>
  <w:style w:type="character" w:customStyle="1" w:styleId="Heading1Char">
    <w:name w:val="Heading 1 Char"/>
    <w:basedOn w:val="DefaultParagraphFont"/>
    <w:link w:val="Heading1"/>
    <w:uiPriority w:val="9"/>
    <w:rsid w:val="00AB4426"/>
    <w:rPr>
      <w:rFonts w:asciiTheme="majorHAnsi" w:eastAsiaTheme="majorEastAsia" w:hAnsiTheme="majorHAnsi" w:cstheme="majorBidi"/>
      <w:color w:val="D3176A"/>
      <w:sz w:val="32"/>
      <w:szCs w:val="32"/>
    </w:rPr>
  </w:style>
  <w:style w:type="character" w:customStyle="1" w:styleId="Heading2Char">
    <w:name w:val="Heading 2 Char"/>
    <w:basedOn w:val="DefaultParagraphFont"/>
    <w:link w:val="Heading2"/>
    <w:uiPriority w:val="9"/>
    <w:rsid w:val="00AB4426"/>
    <w:rPr>
      <w:rFonts w:asciiTheme="majorHAnsi" w:eastAsiaTheme="majorEastAsia" w:hAnsiTheme="majorHAnsi" w:cstheme="majorBidi"/>
      <w:color w:val="D3176A"/>
      <w:sz w:val="26"/>
      <w:szCs w:val="26"/>
    </w:rPr>
  </w:style>
  <w:style w:type="character" w:customStyle="1" w:styleId="Heading3Char">
    <w:name w:val="Heading 3 Char"/>
    <w:basedOn w:val="DefaultParagraphFont"/>
    <w:link w:val="Heading3"/>
    <w:uiPriority w:val="9"/>
    <w:semiHidden/>
    <w:rsid w:val="00AB4426"/>
    <w:rPr>
      <w:rFonts w:asciiTheme="majorHAnsi" w:eastAsiaTheme="majorEastAsia" w:hAnsiTheme="majorHAnsi" w:cstheme="majorBidi"/>
      <w:color w:val="D3176A"/>
    </w:rPr>
  </w:style>
  <w:style w:type="character" w:styleId="IntenseEmphasis">
    <w:name w:val="Intense Emphasis"/>
    <w:basedOn w:val="DefaultParagraphFont"/>
    <w:uiPriority w:val="21"/>
    <w:qFormat/>
    <w:rsid w:val="00AB4426"/>
    <w:rPr>
      <w:i/>
      <w:iCs/>
      <w:color w:val="D3176A"/>
    </w:rPr>
  </w:style>
  <w:style w:type="paragraph" w:styleId="Date">
    <w:name w:val="Date"/>
    <w:basedOn w:val="Normal"/>
    <w:next w:val="Normal"/>
    <w:link w:val="DateChar"/>
    <w:uiPriority w:val="99"/>
    <w:unhideWhenUsed/>
    <w:rsid w:val="00241D59"/>
    <w:pPr>
      <w:jc w:val="right"/>
    </w:pPr>
    <w:rPr>
      <w:rFonts w:ascii="Arial" w:hAnsi="Arial"/>
      <w:b/>
      <w:sz w:val="20"/>
    </w:rPr>
  </w:style>
  <w:style w:type="character" w:customStyle="1" w:styleId="DateChar">
    <w:name w:val="Date Char"/>
    <w:basedOn w:val="DefaultParagraphFont"/>
    <w:link w:val="Date"/>
    <w:uiPriority w:val="99"/>
    <w:rsid w:val="00241D59"/>
    <w:rPr>
      <w:rFonts w:ascii="Arial" w:hAnsi="Arial"/>
      <w:b/>
      <w:sz w:val="20"/>
    </w:rPr>
  </w:style>
  <w:style w:type="paragraph" w:customStyle="1" w:styleId="Briefingtitle">
    <w:name w:val="Briefing title"/>
    <w:basedOn w:val="Normal"/>
    <w:qFormat/>
    <w:rsid w:val="0083369F"/>
    <w:rPr>
      <w:rFonts w:ascii="Arial Black" w:hAnsi="Arial Black"/>
      <w:b/>
      <w:sz w:val="28"/>
    </w:rPr>
  </w:style>
  <w:style w:type="paragraph" w:styleId="BalloonText">
    <w:name w:val="Balloon Text"/>
    <w:basedOn w:val="Normal"/>
    <w:link w:val="BalloonTextChar"/>
    <w:uiPriority w:val="99"/>
    <w:semiHidden/>
    <w:unhideWhenUsed/>
    <w:rsid w:val="00DB7533"/>
    <w:rPr>
      <w:rFonts w:ascii="Tahoma" w:hAnsi="Tahoma" w:cs="Tahoma"/>
      <w:sz w:val="16"/>
      <w:szCs w:val="16"/>
    </w:rPr>
  </w:style>
  <w:style w:type="character" w:customStyle="1" w:styleId="BalloonTextChar">
    <w:name w:val="Balloon Text Char"/>
    <w:basedOn w:val="DefaultParagraphFont"/>
    <w:link w:val="BalloonText"/>
    <w:uiPriority w:val="99"/>
    <w:semiHidden/>
    <w:rsid w:val="00DB7533"/>
    <w:rPr>
      <w:rFonts w:ascii="Tahoma" w:hAnsi="Tahoma" w:cs="Tahoma"/>
      <w:sz w:val="16"/>
      <w:szCs w:val="16"/>
    </w:rPr>
  </w:style>
  <w:style w:type="paragraph" w:styleId="ListParagraph">
    <w:name w:val="List Paragraph"/>
    <w:basedOn w:val="Normal"/>
    <w:uiPriority w:val="34"/>
    <w:qFormat/>
    <w:rsid w:val="009D2C30"/>
    <w:pPr>
      <w:ind w:left="720"/>
      <w:contextualSpacing/>
    </w:pPr>
    <w:rPr>
      <w:rFonts w:ascii="Calibri" w:hAnsi="Calibri" w:cs="Calibri"/>
      <w:sz w:val="22"/>
      <w:szCs w:val="22"/>
    </w:rPr>
  </w:style>
  <w:style w:type="paragraph" w:styleId="NormalWeb">
    <w:name w:val="Normal (Web)"/>
    <w:basedOn w:val="Normal"/>
    <w:uiPriority w:val="99"/>
    <w:semiHidden/>
    <w:unhideWhenUsed/>
    <w:rsid w:val="009D2C3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D2C30"/>
    <w:rPr>
      <w:b/>
      <w:bCs/>
    </w:rPr>
  </w:style>
</w:styles>
</file>

<file path=word/webSettings.xml><?xml version="1.0" encoding="utf-8"?>
<w:webSettings xmlns:r="http://schemas.openxmlformats.org/officeDocument/2006/relationships" xmlns:w="http://schemas.openxmlformats.org/wordprocessingml/2006/main">
  <w:divs>
    <w:div w:id="720981519">
      <w:bodyDiv w:val="1"/>
      <w:marLeft w:val="0"/>
      <w:marRight w:val="0"/>
      <w:marTop w:val="0"/>
      <w:marBottom w:val="0"/>
      <w:divBdr>
        <w:top w:val="none" w:sz="0" w:space="0" w:color="auto"/>
        <w:left w:val="none" w:sz="0" w:space="0" w:color="auto"/>
        <w:bottom w:val="none" w:sz="0" w:space="0" w:color="auto"/>
        <w:right w:val="none" w:sz="0" w:space="0" w:color="auto"/>
      </w:divBdr>
    </w:div>
    <w:div w:id="1149446420">
      <w:bodyDiv w:val="1"/>
      <w:marLeft w:val="0"/>
      <w:marRight w:val="0"/>
      <w:marTop w:val="0"/>
      <w:marBottom w:val="0"/>
      <w:divBdr>
        <w:top w:val="none" w:sz="0" w:space="0" w:color="auto"/>
        <w:left w:val="none" w:sz="0" w:space="0" w:color="auto"/>
        <w:bottom w:val="none" w:sz="0" w:space="0" w:color="auto"/>
        <w:right w:val="none" w:sz="0" w:space="0" w:color="auto"/>
      </w:divBdr>
    </w:div>
    <w:div w:id="1307930411">
      <w:bodyDiv w:val="1"/>
      <w:marLeft w:val="0"/>
      <w:marRight w:val="0"/>
      <w:marTop w:val="0"/>
      <w:marBottom w:val="0"/>
      <w:divBdr>
        <w:top w:val="none" w:sz="0" w:space="0" w:color="auto"/>
        <w:left w:val="none" w:sz="0" w:space="0" w:color="auto"/>
        <w:bottom w:val="none" w:sz="0" w:space="0" w:color="auto"/>
        <w:right w:val="none" w:sz="0" w:space="0" w:color="auto"/>
      </w:divBdr>
    </w:div>
    <w:div w:id="182512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wu.org/contact-us" TargetMode="Externa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ford\Desktop\Openreach%20LTD%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Openreach LTD Bulletin</Template>
  <TotalTime>39</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salford</dc:creator>
  <cp:lastModifiedBy>salford</cp:lastModifiedBy>
  <cp:revision>4</cp:revision>
  <dcterms:created xsi:type="dcterms:W3CDTF">2020-04-09T10:53:00Z</dcterms:created>
  <dcterms:modified xsi:type="dcterms:W3CDTF">2020-04-09T14:53:00Z</dcterms:modified>
</cp:coreProperties>
</file>